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63947" w14:textId="77777777" w:rsidR="00E2788F" w:rsidRPr="00E2788F" w:rsidRDefault="004A23EA" w:rsidP="00E2788F">
      <w:pPr>
        <w:suppressAutoHyphens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1"/>
          <w:szCs w:val="21"/>
          <w:lang w:eastAsia="ar-SA"/>
        </w:rPr>
      </w:pPr>
      <w:permStart w:id="1261635315" w:edGrp="everyone"/>
      <w:permEnd w:id="1261635315"/>
      <w:r>
        <w:rPr>
          <w:rFonts w:ascii="Times New Roman" w:eastAsia="Times New Roman" w:hAnsi="Times New Roman"/>
          <w:color w:val="000000"/>
          <w:sz w:val="21"/>
          <w:szCs w:val="21"/>
          <w:lang w:eastAsia="ar-SA"/>
        </w:rPr>
        <w:t>Příloha č. 2</w:t>
      </w:r>
    </w:p>
    <w:p w14:paraId="03A0308A" w14:textId="77777777" w:rsidR="00E2788F" w:rsidRPr="00E2788F" w:rsidRDefault="00E2788F" w:rsidP="00E2788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ar-SA"/>
        </w:rPr>
      </w:pPr>
    </w:p>
    <w:p w14:paraId="3372C625" w14:textId="77777777" w:rsidR="00E2788F" w:rsidRDefault="00E2788F" w:rsidP="00D723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</w:pPr>
      <w:r w:rsidRPr="00E2788F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Technická specifikace předmětu plnění – minimální technické požadavky na předmět plnění</w:t>
      </w:r>
    </w:p>
    <w:p w14:paraId="55285321" w14:textId="77777777" w:rsidR="0060218C" w:rsidRPr="0060218C" w:rsidRDefault="0060218C" w:rsidP="00D723B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u w:val="single"/>
          <w:lang w:eastAsia="ar-SA"/>
        </w:rPr>
      </w:pPr>
    </w:p>
    <w:tbl>
      <w:tblPr>
        <w:tblW w:w="97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624389" w:rsidRPr="00624389" w14:paraId="7EC67B99" w14:textId="77777777" w:rsidTr="00EF07E5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070A0317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bookmarkStart w:id="0" w:name="_Hlk13822049"/>
            <w:r w:rsidRPr="00624389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37" w:type="dxa"/>
            <w:vAlign w:val="center"/>
            <w:hideMark/>
          </w:tcPr>
          <w:p w14:paraId="262544A0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Nemocnice Nové Město na Moravě, příspěvková organizace</w:t>
            </w:r>
          </w:p>
        </w:tc>
      </w:tr>
      <w:tr w:rsidR="00624389" w:rsidRPr="00624389" w14:paraId="6EAF09D6" w14:textId="77777777" w:rsidTr="00EF07E5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1F8095BE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37" w:type="dxa"/>
            <w:vAlign w:val="center"/>
            <w:hideMark/>
          </w:tcPr>
          <w:p w14:paraId="22FD68ED" w14:textId="77777777" w:rsidR="00624389" w:rsidRPr="00624389" w:rsidRDefault="000F1F2C" w:rsidP="0062438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Žďárská 610, 592 31</w:t>
            </w:r>
            <w:r w:rsidR="00624389" w:rsidRPr="00624389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Nové Město na Moravě</w:t>
            </w:r>
          </w:p>
        </w:tc>
      </w:tr>
      <w:tr w:rsidR="00624389" w:rsidRPr="00624389" w14:paraId="0545DD20" w14:textId="77777777" w:rsidTr="00EF07E5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4C194A5B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37" w:type="dxa"/>
            <w:vAlign w:val="center"/>
            <w:hideMark/>
          </w:tcPr>
          <w:p w14:paraId="01466964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JUDr. Věrou Palečkovou</w:t>
            </w:r>
          </w:p>
        </w:tc>
      </w:tr>
      <w:tr w:rsidR="00624389" w:rsidRPr="00624389" w14:paraId="7C65284F" w14:textId="77777777" w:rsidTr="00EF07E5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6440C627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37" w:type="dxa"/>
            <w:vAlign w:val="center"/>
            <w:hideMark/>
          </w:tcPr>
          <w:p w14:paraId="23FEADFA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00842001</w:t>
            </w:r>
          </w:p>
        </w:tc>
      </w:tr>
      <w:tr w:rsidR="00624389" w:rsidRPr="00624389" w14:paraId="53A07040" w14:textId="77777777" w:rsidTr="00EF07E5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4FC84C65" w14:textId="77777777" w:rsidR="00624389" w:rsidRPr="00624389" w:rsidRDefault="00624389" w:rsidP="00624389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624389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37" w:type="dxa"/>
            <w:vAlign w:val="center"/>
            <w:hideMark/>
          </w:tcPr>
          <w:p w14:paraId="52279588" w14:textId="5F8EABA7" w:rsidR="00624389" w:rsidRPr="00F73EF8" w:rsidRDefault="00986A88" w:rsidP="00C50CF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Plicní ventilátory </w:t>
            </w:r>
            <w:r w:rsidR="005A19A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ARO</w:t>
            </w:r>
          </w:p>
        </w:tc>
      </w:tr>
      <w:bookmarkEnd w:id="0"/>
    </w:tbl>
    <w:p w14:paraId="4CFF2C07" w14:textId="77777777" w:rsidR="00372B4D" w:rsidRDefault="00372B4D" w:rsidP="00372B4D">
      <w:pPr>
        <w:pStyle w:val="Zkladntextodsazen"/>
        <w:suppressAutoHyphens w:val="0"/>
        <w:ind w:left="567"/>
        <w:rPr>
          <w:szCs w:val="24"/>
        </w:rPr>
      </w:pPr>
    </w:p>
    <w:p w14:paraId="7448EE25" w14:textId="29541840" w:rsidR="004A23EA" w:rsidRPr="00141519" w:rsidRDefault="004A23EA" w:rsidP="00FC35F0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/>
        <w:rPr>
          <w:b w:val="0"/>
          <w:u w:val="none"/>
        </w:rPr>
      </w:pPr>
      <w:r w:rsidRPr="00B6332E">
        <w:rPr>
          <w:b w:val="0"/>
          <w:u w:val="none"/>
        </w:rPr>
        <w:t>Předmětem plnění veřejné zakázky v rámci tohoto zadávacího řízení j</w:t>
      </w:r>
      <w:r w:rsidR="00124383" w:rsidRPr="00B6332E">
        <w:rPr>
          <w:b w:val="0"/>
          <w:u w:val="none"/>
        </w:rPr>
        <w:t xml:space="preserve">e </w:t>
      </w:r>
      <w:r w:rsidRPr="00B6332E">
        <w:rPr>
          <w:b w:val="0"/>
          <w:color w:val="000000"/>
          <w:u w:val="none"/>
        </w:rPr>
        <w:t>dodávka nov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 xml:space="preserve"> (nikoliv repasovan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>) zdravotnick</w:t>
      </w:r>
      <w:r w:rsidR="003E6175">
        <w:rPr>
          <w:b w:val="0"/>
          <w:color w:val="000000"/>
          <w:u w:val="none"/>
        </w:rPr>
        <w:t>ých</w:t>
      </w:r>
      <w:r w:rsidRPr="00B6332E">
        <w:rPr>
          <w:b w:val="0"/>
          <w:color w:val="000000"/>
          <w:u w:val="none"/>
        </w:rPr>
        <w:t xml:space="preserve"> prostředk</w:t>
      </w:r>
      <w:r w:rsidR="003E6175">
        <w:rPr>
          <w:b w:val="0"/>
          <w:color w:val="000000"/>
          <w:u w:val="none"/>
        </w:rPr>
        <w:t>ů</w:t>
      </w:r>
      <w:r w:rsidRPr="00B6332E">
        <w:rPr>
          <w:b w:val="0"/>
          <w:color w:val="000000"/>
          <w:u w:val="none"/>
        </w:rPr>
        <w:t xml:space="preserve"> – </w:t>
      </w:r>
      <w:r w:rsidR="00986A88" w:rsidRPr="003E6175">
        <w:rPr>
          <w:bCs w:val="0"/>
          <w:color w:val="000000"/>
          <w:u w:val="none"/>
        </w:rPr>
        <w:t>7</w:t>
      </w:r>
      <w:r w:rsidRPr="003E6175">
        <w:rPr>
          <w:bCs w:val="0"/>
          <w:color w:val="000000"/>
          <w:u w:val="none"/>
        </w:rPr>
        <w:t xml:space="preserve"> ks</w:t>
      </w:r>
      <w:r w:rsidR="00C50CF2" w:rsidRPr="003E6175">
        <w:rPr>
          <w:bCs w:val="0"/>
          <w:u w:val="none"/>
        </w:rPr>
        <w:t xml:space="preserve"> </w:t>
      </w:r>
      <w:r w:rsidR="00986A88" w:rsidRPr="003E6175">
        <w:rPr>
          <w:bCs w:val="0"/>
          <w:color w:val="000000"/>
          <w:u w:val="none"/>
        </w:rPr>
        <w:t>plicních ventilátorů</w:t>
      </w:r>
      <w:r w:rsidR="00C50CF2" w:rsidRPr="003E6175">
        <w:rPr>
          <w:bCs w:val="0"/>
          <w:color w:val="000000"/>
          <w:u w:val="none"/>
        </w:rPr>
        <w:t xml:space="preserve"> </w:t>
      </w:r>
      <w:r w:rsidRPr="003E6175">
        <w:rPr>
          <w:bCs w:val="0"/>
          <w:color w:val="000000"/>
          <w:u w:val="none"/>
        </w:rPr>
        <w:t xml:space="preserve">pro použití na </w:t>
      </w:r>
      <w:r w:rsidR="003E6175">
        <w:rPr>
          <w:bCs w:val="0"/>
          <w:color w:val="000000"/>
          <w:u w:val="none"/>
        </w:rPr>
        <w:t>a</w:t>
      </w:r>
      <w:r w:rsidR="00986A88" w:rsidRPr="003E6175">
        <w:rPr>
          <w:bCs w:val="0"/>
          <w:color w:val="000000"/>
          <w:u w:val="none"/>
        </w:rPr>
        <w:t>nesteziologicko-resuscitačním oddělení</w:t>
      </w:r>
      <w:r w:rsidR="00986A88">
        <w:rPr>
          <w:b w:val="0"/>
          <w:color w:val="000000"/>
          <w:u w:val="none"/>
        </w:rPr>
        <w:t xml:space="preserve">, </w:t>
      </w:r>
      <w:r w:rsidR="00986A88" w:rsidRPr="00986A88">
        <w:rPr>
          <w:b w:val="0"/>
          <w:color w:val="000000"/>
          <w:u w:val="none"/>
        </w:rPr>
        <w:t xml:space="preserve">a to včetně dopravy do sídla zadavatele, instalace, montáže - uvedení do provozu a provedení potřebných zkoušek k uvedení do provozu dle platné legislativy, instruktáže obsluhy v souladu s platnou legislativou, zejména se zákonem č. 375/2022 Sb. o zdravotnických prostředcích a diagnostických zdravotnických prostředcích in vitro v platném znění (dále také „zákon č. 375/2022 Sb.“) - min. rozsah </w:t>
      </w:r>
      <w:r w:rsidR="003E6175">
        <w:rPr>
          <w:b w:val="0"/>
          <w:color w:val="000000"/>
          <w:u w:val="none"/>
        </w:rPr>
        <w:t>2</w:t>
      </w:r>
      <w:r w:rsidR="00986A88" w:rsidRPr="00986A88">
        <w:rPr>
          <w:b w:val="0"/>
          <w:color w:val="000000"/>
          <w:u w:val="none"/>
        </w:rPr>
        <w:t xml:space="preserve"> pracovní d</w:t>
      </w:r>
      <w:r w:rsidR="003E6175">
        <w:rPr>
          <w:b w:val="0"/>
          <w:color w:val="000000"/>
          <w:u w:val="none"/>
        </w:rPr>
        <w:t>ny</w:t>
      </w:r>
      <w:r w:rsidR="00986A88" w:rsidRPr="00986A88">
        <w:rPr>
          <w:b w:val="0"/>
          <w:color w:val="000000"/>
          <w:u w:val="none"/>
        </w:rPr>
        <w:t>.</w:t>
      </w:r>
    </w:p>
    <w:p w14:paraId="1F0CB937" w14:textId="02F70B8B" w:rsidR="00141519" w:rsidRPr="00E27E96" w:rsidRDefault="00141519" w:rsidP="00141519">
      <w:pPr>
        <w:pStyle w:val="Styl2"/>
        <w:tabs>
          <w:tab w:val="clear" w:pos="567"/>
          <w:tab w:val="left" w:pos="426"/>
        </w:tabs>
        <w:spacing w:after="120"/>
        <w:ind w:left="426" w:firstLine="0"/>
        <w:rPr>
          <w:b w:val="0"/>
          <w:u w:val="none"/>
        </w:rPr>
      </w:pPr>
      <w:r w:rsidRPr="00141519">
        <w:rPr>
          <w:b w:val="0"/>
          <w:u w:val="none"/>
        </w:rPr>
        <w:t xml:space="preserve">Součástí předmětu veřejné zakázky je také poskytování bezplatné záruky za jakost dle </w:t>
      </w:r>
      <w:proofErr w:type="spellStart"/>
      <w:r w:rsidRPr="00141519">
        <w:rPr>
          <w:b w:val="0"/>
          <w:u w:val="none"/>
        </w:rPr>
        <w:t>ust</w:t>
      </w:r>
      <w:proofErr w:type="spellEnd"/>
      <w:r w:rsidRPr="00141519">
        <w:rPr>
          <w:b w:val="0"/>
          <w:u w:val="none"/>
        </w:rPr>
        <w:t>. § 2113 a násl. zákona č. 89/2012 Sb., občanského zákoníku s dobou trvání 24 měsíců a bezplatné provádění záručního autorizovaného servisního zabezpečení potřebného pro provozování zdravotnického prostředku v souladu se zákonem č. 375/2022 Sb.</w:t>
      </w:r>
    </w:p>
    <w:p w14:paraId="49E04B4E" w14:textId="1A33074D" w:rsidR="00141519" w:rsidRDefault="00F335D8" w:rsidP="00141519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 w:hanging="426"/>
        <w:rPr>
          <w:b w:val="0"/>
          <w:u w:val="none"/>
        </w:rPr>
      </w:pPr>
      <w:bookmarkStart w:id="1" w:name="_Toc378333268"/>
      <w:bookmarkStart w:id="2" w:name="_Toc378337375"/>
      <w:bookmarkStart w:id="3" w:name="_Toc394651550"/>
      <w:r w:rsidRPr="00624389">
        <w:rPr>
          <w:b w:val="0"/>
          <w:u w:val="none"/>
        </w:rPr>
        <w:t>Specifikace předmětu plnění</w:t>
      </w:r>
      <w:r w:rsidR="003E6175">
        <w:rPr>
          <w:b w:val="0"/>
          <w:u w:val="none"/>
        </w:rPr>
        <w:t>,</w:t>
      </w:r>
      <w:r w:rsidRPr="00624389">
        <w:rPr>
          <w:b w:val="0"/>
          <w:u w:val="none"/>
        </w:rPr>
        <w:t xml:space="preserve"> resp. </w:t>
      </w:r>
      <w:proofErr w:type="spellStart"/>
      <w:r w:rsidRPr="00624389">
        <w:rPr>
          <w:b w:val="0"/>
          <w:u w:val="none"/>
        </w:rPr>
        <w:t>nepodkročitelné</w:t>
      </w:r>
      <w:proofErr w:type="spellEnd"/>
      <w:r w:rsidRPr="00624389">
        <w:rPr>
          <w:b w:val="0"/>
          <w:u w:val="none"/>
        </w:rPr>
        <w:t xml:space="preserve"> </w:t>
      </w:r>
      <w:r w:rsidR="00624389" w:rsidRPr="00624389">
        <w:rPr>
          <w:b w:val="0"/>
          <w:u w:val="none"/>
        </w:rPr>
        <w:t xml:space="preserve">technické </w:t>
      </w:r>
      <w:r w:rsidR="00624389">
        <w:rPr>
          <w:b w:val="0"/>
          <w:u w:val="none"/>
        </w:rPr>
        <w:t xml:space="preserve">podmínky </w:t>
      </w:r>
      <w:r w:rsidRPr="00624389">
        <w:rPr>
          <w:b w:val="0"/>
          <w:u w:val="none"/>
        </w:rPr>
        <w:t>na předmět plnění veřejné zakázky jsou uvedeny níže</w:t>
      </w:r>
      <w:r w:rsidR="00624389">
        <w:rPr>
          <w:b w:val="0"/>
          <w:u w:val="none"/>
        </w:rPr>
        <w:t xml:space="preserve"> v tomto dokumentu</w:t>
      </w:r>
      <w:r w:rsidRPr="00624389">
        <w:rPr>
          <w:b w:val="0"/>
          <w:u w:val="none"/>
        </w:rPr>
        <w:t xml:space="preserve">. Zadavatel upozorňuje </w:t>
      </w:r>
      <w:r w:rsidR="002F3394" w:rsidRPr="00624389">
        <w:rPr>
          <w:b w:val="0"/>
          <w:u w:val="none"/>
        </w:rPr>
        <w:t>účastníky zadávacího řízení</w:t>
      </w:r>
      <w:r w:rsidRPr="00624389">
        <w:rPr>
          <w:b w:val="0"/>
          <w:u w:val="none"/>
        </w:rPr>
        <w:t xml:space="preserve">, že nesplnění některého z níže uvedených </w:t>
      </w:r>
      <w:proofErr w:type="spellStart"/>
      <w:r w:rsidRPr="00624389">
        <w:rPr>
          <w:b w:val="0"/>
          <w:u w:val="none"/>
        </w:rPr>
        <w:t>nepodkročitelných</w:t>
      </w:r>
      <w:proofErr w:type="spellEnd"/>
      <w:r w:rsidRPr="00624389">
        <w:rPr>
          <w:b w:val="0"/>
          <w:u w:val="none"/>
        </w:rPr>
        <w:t xml:space="preserve"> požadavků bude znamenat </w:t>
      </w:r>
      <w:r w:rsidR="002F3394" w:rsidRPr="00624389">
        <w:rPr>
          <w:b w:val="0"/>
          <w:u w:val="none"/>
        </w:rPr>
        <w:t xml:space="preserve">jejich </w:t>
      </w:r>
      <w:r w:rsidRPr="00624389">
        <w:rPr>
          <w:b w:val="0"/>
          <w:u w:val="none"/>
        </w:rPr>
        <w:t>vyloučení z účasti v zadávacím řízení</w:t>
      </w:r>
      <w:bookmarkEnd w:id="1"/>
      <w:r w:rsidRPr="00624389">
        <w:rPr>
          <w:b w:val="0"/>
          <w:u w:val="none"/>
        </w:rPr>
        <w:t>.</w:t>
      </w:r>
      <w:bookmarkEnd w:id="2"/>
      <w:bookmarkEnd w:id="3"/>
    </w:p>
    <w:p w14:paraId="0BB7F7D3" w14:textId="3B9B24D1" w:rsidR="00141519" w:rsidRPr="00141519" w:rsidRDefault="00141519" w:rsidP="00141519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 w:hanging="426"/>
        <w:rPr>
          <w:b w:val="0"/>
          <w:u w:val="none"/>
        </w:rPr>
      </w:pPr>
      <w:r w:rsidRPr="00141519">
        <w:rPr>
          <w:b w:val="0"/>
          <w:u w:val="none"/>
        </w:rPr>
        <w:t>Předmět veřejné zakázky musí splňovat z pohledu kvality všechny příslušné předepsané normy a musí být v souladu s platnou legislativou pro tuto oblast zejména:</w:t>
      </w:r>
    </w:p>
    <w:p w14:paraId="471599D2" w14:textId="77777777" w:rsidR="006066DA" w:rsidRPr="00290C98" w:rsidRDefault="006066DA" w:rsidP="006066DA">
      <w:pPr>
        <w:numPr>
          <w:ilvl w:val="0"/>
          <w:numId w:val="29"/>
        </w:numPr>
        <w:tabs>
          <w:tab w:val="left" w:pos="426"/>
        </w:tabs>
        <w:suppressAutoHyphens/>
        <w:spacing w:after="4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290C98">
        <w:rPr>
          <w:rFonts w:ascii="Times New Roman" w:eastAsia="Times New Roman" w:hAnsi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 nebo s Nařízením Evropského parlamentu a Rady (EU) 2017/746 ze dne 5. dubna 2017 o diagnostických zdravotnických prostředcích in vitro a o zrušení směrnice 98/79/ES a rozhodnutí Komise 2010/227/EU</w:t>
      </w:r>
      <w:r>
        <w:rPr>
          <w:rFonts w:ascii="Times New Roman" w:eastAsia="Times New Roman" w:hAnsi="Times New Roman"/>
          <w:sz w:val="24"/>
          <w:szCs w:val="24"/>
        </w:rPr>
        <w:t xml:space="preserve"> (dále také „</w:t>
      </w:r>
      <w:r w:rsidRPr="003A6B00">
        <w:rPr>
          <w:rFonts w:ascii="Times New Roman" w:eastAsia="Times New Roman" w:hAnsi="Times New Roman"/>
          <w:b/>
          <w:bCs/>
          <w:sz w:val="24"/>
          <w:szCs w:val="24"/>
        </w:rPr>
        <w:t>nařízení IVDR</w:t>
      </w:r>
      <w:r>
        <w:rPr>
          <w:rFonts w:ascii="Times New Roman" w:eastAsia="Times New Roman" w:hAnsi="Times New Roman"/>
          <w:sz w:val="24"/>
          <w:szCs w:val="24"/>
        </w:rPr>
        <w:t>“)</w:t>
      </w:r>
      <w:r w:rsidRPr="00290C98">
        <w:rPr>
          <w:rFonts w:ascii="Times New Roman" w:eastAsia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/>
          <w:sz w:val="24"/>
          <w:szCs w:val="24"/>
        </w:rPr>
        <w:t>případně se směrnicí 93/42/EHS o zdravotnických prostředcích (dále jen „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/>
          <w:sz w:val="24"/>
          <w:szCs w:val="24"/>
        </w:rPr>
        <w:t>“);</w:t>
      </w:r>
    </w:p>
    <w:p w14:paraId="22BAF631" w14:textId="77777777" w:rsidR="006066DA" w:rsidRPr="00DF10C9" w:rsidRDefault="006066DA" w:rsidP="006066DA">
      <w:pPr>
        <w:numPr>
          <w:ilvl w:val="0"/>
          <w:numId w:val="29"/>
        </w:numPr>
        <w:tabs>
          <w:tab w:val="left" w:pos="426"/>
        </w:tabs>
        <w:suppressAutoHyphens/>
        <w:spacing w:after="4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DF10C9">
        <w:rPr>
          <w:rFonts w:ascii="Times New Roman" w:eastAsia="Times New Roman" w:hAnsi="Times New Roman"/>
          <w:sz w:val="24"/>
          <w:szCs w:val="24"/>
        </w:rPr>
        <w:lastRenderedPageBreak/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98374AA" w14:textId="77777777" w:rsidR="006066DA" w:rsidRDefault="006066DA" w:rsidP="006066DA">
      <w:pPr>
        <w:numPr>
          <w:ilvl w:val="0"/>
          <w:numId w:val="29"/>
        </w:numPr>
        <w:tabs>
          <w:tab w:val="left" w:pos="426"/>
        </w:tabs>
        <w:suppressAutoHyphens/>
        <w:spacing w:after="4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 xml:space="preserve">se zákonem č. 387/2024 Sb., o obecné bezpečnosti výrobků a o změně některých souvisejících zákonů, ve znění pozdějších předpisů </w:t>
      </w:r>
    </w:p>
    <w:p w14:paraId="2B838027" w14:textId="2C798AAB" w:rsidR="006066DA" w:rsidRPr="004B3BDC" w:rsidRDefault="006066DA" w:rsidP="006066DA">
      <w:pPr>
        <w:numPr>
          <w:ilvl w:val="0"/>
          <w:numId w:val="29"/>
        </w:numPr>
        <w:tabs>
          <w:tab w:val="left" w:pos="426"/>
        </w:tabs>
        <w:suppressAutoHyphens/>
        <w:spacing w:after="4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a jeho příslušnými prováděcími nařízeními vlády a vyhláškami vztahujícími se k problematice zdravotnických prostředků </w:t>
      </w:r>
      <w:r w:rsidRPr="004B3BDC">
        <w:rPr>
          <w:rFonts w:ascii="Times New Roman" w:hAnsi="Times New Roman"/>
          <w:sz w:val="24"/>
          <w:szCs w:val="24"/>
        </w:rPr>
        <w:t xml:space="preserve">a </w:t>
      </w:r>
    </w:p>
    <w:p w14:paraId="6ED8208C" w14:textId="77777777" w:rsidR="006066DA" w:rsidRPr="004B3BDC" w:rsidRDefault="006066DA" w:rsidP="006066DA">
      <w:pPr>
        <w:numPr>
          <w:ilvl w:val="0"/>
          <w:numId w:val="29"/>
        </w:numPr>
        <w:tabs>
          <w:tab w:val="left" w:pos="426"/>
        </w:tabs>
        <w:suppressAutoHyphens/>
        <w:spacing w:after="4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4B3BDC">
        <w:rPr>
          <w:rFonts w:ascii="Times New Roman" w:eastAsia="Times New Roman" w:hAnsi="Times New Roman"/>
          <w:sz w:val="24"/>
          <w:szCs w:val="24"/>
        </w:rPr>
        <w:t>s harmonizovanými českými technickými normami a ostatními ČSN vztahujícími se k předmětu smlouvy.</w:t>
      </w:r>
    </w:p>
    <w:p w14:paraId="4B55E9C3" w14:textId="77777777" w:rsidR="00141519" w:rsidRPr="00141519" w:rsidRDefault="00141519" w:rsidP="00141519">
      <w:pPr>
        <w:pStyle w:val="Styl2"/>
        <w:numPr>
          <w:ilvl w:val="0"/>
          <w:numId w:val="18"/>
        </w:numPr>
        <w:tabs>
          <w:tab w:val="left" w:pos="426"/>
        </w:tabs>
        <w:spacing w:after="120"/>
        <w:rPr>
          <w:b w:val="0"/>
          <w:u w:val="none"/>
        </w:rPr>
      </w:pPr>
      <w:r w:rsidRPr="00141519">
        <w:rPr>
          <w:b w:val="0"/>
          <w:u w:val="none"/>
        </w:rPr>
        <w:t>Zadavatel neumožňuje nabídnout dodávku demo či repasované zdravotnické technologie.</w:t>
      </w:r>
    </w:p>
    <w:p w14:paraId="5AB6E1D4" w14:textId="77777777" w:rsidR="000117B5" w:rsidRPr="00CC744D" w:rsidRDefault="007B1A79" w:rsidP="00624389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 w:hanging="426"/>
        <w:rPr>
          <w:u w:val="none"/>
        </w:rPr>
      </w:pPr>
      <w:r w:rsidRPr="00CC744D">
        <w:rPr>
          <w:u w:val="none"/>
        </w:rPr>
        <w:t xml:space="preserve">Technické </w:t>
      </w:r>
      <w:proofErr w:type="spellStart"/>
      <w:r w:rsidRPr="00CC744D">
        <w:rPr>
          <w:u w:val="none"/>
        </w:rPr>
        <w:t>nepodkročitelné</w:t>
      </w:r>
      <w:proofErr w:type="spellEnd"/>
      <w:r w:rsidRPr="00CC744D">
        <w:rPr>
          <w:u w:val="none"/>
        </w:rPr>
        <w:t xml:space="preserve"> požadavky na předmět plnění</w:t>
      </w:r>
    </w:p>
    <w:tbl>
      <w:tblPr>
        <w:tblW w:w="1500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4121"/>
        <w:gridCol w:w="16"/>
        <w:gridCol w:w="1265"/>
        <w:gridCol w:w="16"/>
        <w:gridCol w:w="2129"/>
        <w:gridCol w:w="16"/>
        <w:gridCol w:w="1132"/>
        <w:gridCol w:w="16"/>
        <w:gridCol w:w="1101"/>
        <w:gridCol w:w="13"/>
        <w:gridCol w:w="4277"/>
        <w:gridCol w:w="13"/>
        <w:gridCol w:w="10"/>
      </w:tblGrid>
      <w:tr w:rsidR="00AE6EDB" w:rsidRPr="005F4707" w14:paraId="3E3EAA78" w14:textId="77777777" w:rsidTr="003D4252">
        <w:trPr>
          <w:gridAfter w:val="2"/>
          <w:wAfter w:w="23" w:type="dxa"/>
          <w:trHeight w:val="423"/>
        </w:trPr>
        <w:tc>
          <w:tcPr>
            <w:tcW w:w="87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27A94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53D35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9F1FF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Status</w:t>
            </w:r>
          </w:p>
          <w:p w14:paraId="78B59202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AF56C7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Druh technického parametru</w:t>
            </w:r>
          </w:p>
        </w:tc>
        <w:tc>
          <w:tcPr>
            <w:tcW w:w="11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0FA78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ANO/NE</w:t>
            </w:r>
          </w:p>
        </w:tc>
        <w:tc>
          <w:tcPr>
            <w:tcW w:w="11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FB58FD5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 xml:space="preserve">Reálná hodnota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(vyplní dodavatel)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35BA7BD" w14:textId="77777777" w:rsidR="00AE6EDB" w:rsidRPr="005F4707" w:rsidRDefault="00AE6EDB" w:rsidP="00AE6ED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Poznámka/komentář</w:t>
            </w:r>
          </w:p>
        </w:tc>
      </w:tr>
      <w:tr w:rsidR="00C04A1C" w:rsidRPr="005F4707" w14:paraId="7F76A815" w14:textId="77777777" w:rsidTr="005707ED">
        <w:trPr>
          <w:trHeight w:val="650"/>
        </w:trPr>
        <w:tc>
          <w:tcPr>
            <w:tcW w:w="15002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051E88E7" w14:textId="5C32E3DA" w:rsidR="00C04A1C" w:rsidRPr="005418AC" w:rsidRDefault="00986A88" w:rsidP="00C04A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Plicní ventilátory </w:t>
            </w:r>
            <w:r w:rsidR="002A2F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 </w:t>
            </w:r>
            <w:proofErr w:type="gramStart"/>
            <w:r w:rsidR="002A2F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ARO </w:t>
            </w:r>
            <w:r w:rsidR="00E50C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7ks</w:t>
            </w:r>
            <w:proofErr w:type="gramEnd"/>
          </w:p>
        </w:tc>
      </w:tr>
      <w:tr w:rsidR="00994CA7" w:rsidRPr="005F4707" w14:paraId="564FC9A4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439B" w14:textId="77777777" w:rsidR="00994CA7" w:rsidRPr="005F4707" w:rsidRDefault="00F73EF8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D60CF" w14:textId="19AC0095" w:rsidR="00994CA7" w:rsidRPr="00994CA7" w:rsidRDefault="00F36F07" w:rsidP="00374F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Nový, nerepasovaný plicní ventilátor pro p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licní ventilac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i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dospělých</w:t>
            </w:r>
            <w:r w:rsidR="0014151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a dětských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pacientů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B452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A6CC" w14:textId="77777777" w:rsidR="00994CA7" w:rsidRPr="005F4707" w:rsidRDefault="00994CA7" w:rsidP="00994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C75C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9596321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895963218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80F9CC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2440220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2440220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FBFE18" w14:textId="77777777" w:rsidR="00994CA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9437228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694372286"/>
          </w:p>
        </w:tc>
      </w:tr>
      <w:tr w:rsidR="00994CA7" w:rsidRPr="005F4707" w14:paraId="275A2844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A22" w14:textId="77777777" w:rsidR="00994CA7" w:rsidRPr="005F4707" w:rsidRDefault="00F73EF8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441F7" w14:textId="5FFDF932" w:rsidR="00F761EF" w:rsidRDefault="00F36F07" w:rsidP="00994CA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N</w:t>
            </w:r>
            <w:r w:rsidR="00141519" w:rsidRPr="00B700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abídka ventilačních režimů, minimálně: </w:t>
            </w:r>
          </w:p>
          <w:p w14:paraId="14C53C5A" w14:textId="78F03E62" w:rsidR="00F761EF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CMV; </w:t>
            </w:r>
          </w:p>
          <w:p w14:paraId="2E1919ED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SIMV; </w:t>
            </w:r>
          </w:p>
          <w:p w14:paraId="0725109C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PCV; </w:t>
            </w:r>
          </w:p>
          <w:p w14:paraId="394EEBA7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P-SIMV; </w:t>
            </w:r>
          </w:p>
          <w:p w14:paraId="2D2280B6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APRV; </w:t>
            </w:r>
          </w:p>
          <w:p w14:paraId="55B04EC7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 xml:space="preserve">ventilace na dvou tlakových hladinách s tlakovou podporou; </w:t>
            </w:r>
          </w:p>
          <w:p w14:paraId="61EE47DC" w14:textId="77777777" w:rsidR="003C5193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color w:val="000000"/>
                <w:sz w:val="20"/>
                <w:szCs w:val="20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>spontánní ventilace s tlakovou podporou;</w:t>
            </w:r>
          </w:p>
          <w:p w14:paraId="2A155739" w14:textId="755F3E84" w:rsidR="00994CA7" w:rsidRPr="003C5193" w:rsidRDefault="00141519" w:rsidP="003C5193">
            <w:pPr>
              <w:pStyle w:val="Odstavecseseznamem"/>
              <w:numPr>
                <w:ilvl w:val="0"/>
                <w:numId w:val="27"/>
              </w:numPr>
              <w:suppressAutoHyphens/>
              <w:rPr>
                <w:b/>
                <w:sz w:val="20"/>
                <w:szCs w:val="20"/>
                <w:lang w:eastAsia="ar-SA"/>
              </w:rPr>
            </w:pPr>
            <w:r w:rsidRPr="003C5193">
              <w:rPr>
                <w:b/>
                <w:color w:val="000000"/>
                <w:sz w:val="20"/>
                <w:szCs w:val="20"/>
              </w:rPr>
              <w:t>neinvazivní ventilace;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FCA1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493" w14:textId="77777777" w:rsidR="00994CA7" w:rsidRPr="005F4707" w:rsidRDefault="00994CA7" w:rsidP="00994C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6C10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3948364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39483646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56616D" w14:textId="77777777" w:rsidR="00994CA7" w:rsidRPr="005F470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029895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30298956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E4749B" w14:textId="77777777" w:rsidR="00994CA7" w:rsidRDefault="00994CA7" w:rsidP="00994CA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3176046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131760468"/>
          </w:p>
        </w:tc>
      </w:tr>
      <w:tr w:rsidR="00F36F07" w:rsidRPr="005F4707" w14:paraId="42BC2763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76E5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FFE4" w14:textId="21A32D55" w:rsidR="00F36F07" w:rsidRPr="00EA24D2" w:rsidRDefault="00F36F07" w:rsidP="00F36F0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EA24D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SW pro synchronizaci I a E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pacienta</w:t>
            </w:r>
            <w:r w:rsidRPr="00EA24D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s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 </w:t>
            </w:r>
            <w:r w:rsidRPr="00EA24D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ventilátorem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– tzn. d</w:t>
            </w:r>
            <w:r w:rsidRPr="000D08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etekuje nádechové úsilí pacienta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, z</w:t>
            </w:r>
            <w:r w:rsidRPr="000D08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ahájí inspiraci přesně v okamžiku, kdy pacient začíná dýchat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u</w:t>
            </w:r>
            <w:r w:rsidRPr="000D08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končí inspiraci </w:t>
            </w:r>
            <w:r w:rsidRPr="000D08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(expirační </w:t>
            </w:r>
            <w:proofErr w:type="spellStart"/>
            <w:r w:rsidRPr="000D08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trigger</w:t>
            </w:r>
            <w:proofErr w:type="spellEnd"/>
            <w:r w:rsidRPr="000D08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) v souladu s tím, kdy pacient přirozeně přechází do výdechu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a p</w:t>
            </w:r>
            <w:r w:rsidRPr="000D08B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cs-CZ"/>
              </w:rPr>
              <w:t>řizpůsobuje se změnám v dechovém vzoru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995B" w14:textId="339ED536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157F" w14:textId="6F66402C" w:rsidR="00F36F07" w:rsidRPr="005F4707" w:rsidRDefault="00F36F07" w:rsidP="00F36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7017" w14:textId="41508E2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830149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88301496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D32315" w14:textId="0E22C095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7213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72138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F5B8B7" w14:textId="05BF5F68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7265700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472657009"/>
          </w:p>
        </w:tc>
      </w:tr>
      <w:tr w:rsidR="00F36F07" w:rsidRPr="005F4707" w14:paraId="3C390367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D1D0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875EF" w14:textId="0943C993" w:rsidR="00F36F07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Přístroj je vybaven softwarem pro automatické řízení ventilace v rozsahu:</w:t>
            </w:r>
          </w:p>
          <w:p w14:paraId="3AB148F6" w14:textId="1879D9CC" w:rsidR="00F36F07" w:rsidRDefault="00F36F07" w:rsidP="00F36F07">
            <w:pPr>
              <w:pStyle w:val="Odstavecseseznamem"/>
              <w:numPr>
                <w:ilvl w:val="0"/>
                <w:numId w:val="28"/>
              </w:numPr>
              <w:suppressAutoHyphens/>
              <w:rPr>
                <w:b/>
                <w:sz w:val="20"/>
                <w:szCs w:val="20"/>
                <w:lang w:eastAsia="ar-SA"/>
              </w:rPr>
            </w:pPr>
            <w:r w:rsidRPr="005409A8">
              <w:rPr>
                <w:b/>
                <w:sz w:val="20"/>
                <w:szCs w:val="20"/>
                <w:u w:val="single"/>
                <w:lang w:eastAsia="ar-SA"/>
              </w:rPr>
              <w:t>plně automatický ventilační režim</w:t>
            </w:r>
            <w:r>
              <w:rPr>
                <w:b/>
                <w:sz w:val="20"/>
                <w:szCs w:val="20"/>
                <w:lang w:eastAsia="ar-SA"/>
              </w:rPr>
              <w:t xml:space="preserve">, tj.  plně uzavřený adaptivní režim, který na základě měření plicní mechaniky pacienta, popřípadě dalších parametrů, optimalizuje a reguluje ventilační parametry min. frekvenci řízených dechů, inspirační tlaky, dechové objemy, poměr </w:t>
            </w:r>
            <w:proofErr w:type="gramStart"/>
            <w:r>
              <w:rPr>
                <w:b/>
                <w:sz w:val="20"/>
                <w:szCs w:val="20"/>
                <w:lang w:eastAsia="ar-SA"/>
              </w:rPr>
              <w:t>I:E</w:t>
            </w:r>
            <w:proofErr w:type="gramEnd"/>
            <w:r>
              <w:rPr>
                <w:b/>
                <w:sz w:val="20"/>
                <w:szCs w:val="20"/>
                <w:lang w:eastAsia="ar-SA"/>
              </w:rPr>
              <w:t xml:space="preserve"> a PEEP</w:t>
            </w:r>
          </w:p>
          <w:p w14:paraId="3E48D803" w14:textId="03EEC348" w:rsidR="00F36F07" w:rsidRPr="005409A8" w:rsidRDefault="00F36F07" w:rsidP="00F36F07">
            <w:pPr>
              <w:pStyle w:val="Odstavecseseznamem"/>
              <w:numPr>
                <w:ilvl w:val="0"/>
                <w:numId w:val="28"/>
              </w:numPr>
              <w:suppressAutoHyphens/>
              <w:rPr>
                <w:b/>
                <w:sz w:val="20"/>
                <w:szCs w:val="20"/>
                <w:lang w:eastAsia="ar-SA"/>
              </w:rPr>
            </w:pPr>
            <w:r w:rsidRPr="005409A8">
              <w:rPr>
                <w:b/>
                <w:sz w:val="20"/>
                <w:szCs w:val="20"/>
                <w:u w:val="single"/>
                <w:lang w:eastAsia="ar-SA"/>
              </w:rPr>
              <w:t>automatický ventilační režim</w:t>
            </w:r>
            <w:r>
              <w:rPr>
                <w:b/>
                <w:sz w:val="20"/>
                <w:szCs w:val="20"/>
                <w:lang w:eastAsia="ar-SA"/>
              </w:rPr>
              <w:t>, tj. adaptivní režim se zadanou vstupní hodnotou, který optimalizuje a reguluje ventilační parametry min. frekvenci řízených dechů a dechové objemy tak, aby bylo dosaženo požadované minutové plicní ventilace</w:t>
            </w:r>
          </w:p>
          <w:p w14:paraId="7660F206" w14:textId="7A1A996D" w:rsidR="00F36F07" w:rsidRPr="00EA24D2" w:rsidRDefault="00F36F07" w:rsidP="00F36F07">
            <w:pPr>
              <w:pStyle w:val="Odstavecseseznamem"/>
              <w:numPr>
                <w:ilvl w:val="0"/>
                <w:numId w:val="28"/>
              </w:numPr>
              <w:suppressAutoHyphens/>
              <w:rPr>
                <w:b/>
                <w:sz w:val="20"/>
                <w:szCs w:val="20"/>
                <w:lang w:eastAsia="ar-SA"/>
              </w:rPr>
            </w:pPr>
            <w:r w:rsidRPr="00EA24D2">
              <w:rPr>
                <w:b/>
                <w:sz w:val="20"/>
                <w:szCs w:val="20"/>
                <w:u w:val="single"/>
                <w:lang w:eastAsia="ar-SA"/>
              </w:rPr>
              <w:t xml:space="preserve">jedna či více </w:t>
            </w:r>
            <w:r>
              <w:rPr>
                <w:b/>
                <w:sz w:val="20"/>
                <w:szCs w:val="20"/>
                <w:u w:val="single"/>
                <w:lang w:eastAsia="ar-SA"/>
              </w:rPr>
              <w:t xml:space="preserve">pokročilých </w:t>
            </w:r>
            <w:r w:rsidRPr="00EA24D2">
              <w:rPr>
                <w:b/>
                <w:sz w:val="20"/>
                <w:szCs w:val="20"/>
                <w:u w:val="single"/>
                <w:lang w:eastAsia="ar-SA"/>
              </w:rPr>
              <w:t>funkcí</w:t>
            </w:r>
            <w:r w:rsidRPr="00EA24D2">
              <w:rPr>
                <w:b/>
                <w:sz w:val="20"/>
                <w:szCs w:val="20"/>
                <w:lang w:eastAsia="ar-SA"/>
              </w:rPr>
              <w:t xml:space="preserve">, </w:t>
            </w:r>
            <w:r>
              <w:rPr>
                <w:b/>
                <w:sz w:val="20"/>
                <w:szCs w:val="20"/>
                <w:lang w:eastAsia="ar-SA"/>
              </w:rPr>
              <w:t>které umožňují automatickou</w:t>
            </w:r>
            <w:r w:rsidRPr="00EA24D2">
              <w:rPr>
                <w:b/>
                <w:sz w:val="20"/>
                <w:szCs w:val="20"/>
                <w:lang w:eastAsia="ar-SA"/>
              </w:rPr>
              <w:t xml:space="preserve"> optimalizaci a regulaci</w:t>
            </w:r>
            <w:r>
              <w:rPr>
                <w:b/>
                <w:sz w:val="20"/>
                <w:szCs w:val="20"/>
                <w:lang w:eastAsia="ar-SA"/>
              </w:rPr>
              <w:t xml:space="preserve"> jednoho či více</w:t>
            </w:r>
            <w:r w:rsidRPr="00EA24D2">
              <w:rPr>
                <w:b/>
                <w:sz w:val="20"/>
                <w:szCs w:val="20"/>
                <w:lang w:eastAsia="ar-SA"/>
              </w:rPr>
              <w:t xml:space="preserve"> ventilačních parametrů</w:t>
            </w:r>
            <w:r>
              <w:rPr>
                <w:b/>
                <w:sz w:val="20"/>
                <w:szCs w:val="20"/>
                <w:lang w:eastAsia="ar-SA"/>
              </w:rPr>
              <w:t xml:space="preserve"> (frekvenci řízených dechů, inspirační tlaky, dechové objemy, poměr </w:t>
            </w:r>
            <w:proofErr w:type="gramStart"/>
            <w:r>
              <w:rPr>
                <w:b/>
                <w:sz w:val="20"/>
                <w:szCs w:val="20"/>
                <w:lang w:eastAsia="ar-SA"/>
              </w:rPr>
              <w:t>I:E</w:t>
            </w:r>
            <w:proofErr w:type="gramEnd"/>
            <w:r>
              <w:rPr>
                <w:b/>
                <w:sz w:val="20"/>
                <w:szCs w:val="20"/>
                <w:lang w:eastAsia="ar-SA"/>
              </w:rPr>
              <w:t>, PEEP)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CBBE" w14:textId="4870188B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D95F" w14:textId="010CD599" w:rsidR="00F36F07" w:rsidRPr="005F4707" w:rsidRDefault="00F36F07" w:rsidP="00F36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BE78" w14:textId="4ABF475F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4880628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 xml:space="preserve">…vyberte možnost a, b, nebo c a uveďte bližší popis automatického režimu či pokročilých funkcí </w:t>
            </w:r>
            <w:proofErr w:type="spell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vedoucíchk</w:t>
            </w:r>
            <w:proofErr w:type="spellEnd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 xml:space="preserve"> automatické regulaci parametrů ventilace</w:t>
            </w:r>
            <w:permEnd w:id="348806283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83E934" w14:textId="524079AE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9100268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9100268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963341" w14:textId="6E2E1C78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1438797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14387974"/>
          </w:p>
        </w:tc>
      </w:tr>
      <w:tr w:rsidR="00F36F07" w:rsidRPr="005F4707" w14:paraId="46FCBE5C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687F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9C76C" w14:textId="6AA40DA1" w:rsidR="00F36F07" w:rsidRPr="00374FCF" w:rsidRDefault="00F36F07" w:rsidP="00F36F0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</w:t>
            </w:r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ožnost rozšíření o režim pro terapii kyslíkem „</w:t>
            </w:r>
            <w:proofErr w:type="spellStart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High</w:t>
            </w:r>
            <w:proofErr w:type="spellEnd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Flow</w:t>
            </w:r>
            <w:proofErr w:type="spellEnd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“ s nastavitelným minimálním rozsahem průtoku </w:t>
            </w:r>
            <w:proofErr w:type="gramStart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2 -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80</w:t>
            </w:r>
            <w:proofErr w:type="gramEnd"/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l/min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AAC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2331" w14:textId="77777777" w:rsidR="00F36F07" w:rsidRPr="005F4707" w:rsidRDefault="00F36F07" w:rsidP="00F36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FD2C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9661244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896612440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649D1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1801588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11801588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EA9FAE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0781005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707810053"/>
          </w:p>
        </w:tc>
      </w:tr>
      <w:tr w:rsidR="00F36F07" w:rsidRPr="005F4707" w14:paraId="117DAACB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BBB1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06134" w14:textId="0977B725" w:rsidR="00F36F07" w:rsidRPr="006D60FA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pnoe zálohová ventilace s automatickým návratem do původního režimu při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obnovení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dechové aktivity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AA95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F3CA" w14:textId="77777777" w:rsidR="00F36F07" w:rsidRPr="005F4707" w:rsidRDefault="00F36F07" w:rsidP="00F36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73A3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8130310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181303106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EF362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2809349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28093499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BAECD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0383216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03832160"/>
          </w:p>
        </w:tc>
      </w:tr>
      <w:tr w:rsidR="00F36F07" w:rsidRPr="005F4707" w14:paraId="67720AC3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E9B1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AEAC4" w14:textId="7FE4C0A0" w:rsidR="00F36F07" w:rsidRPr="006D60FA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PEEP v min. rozsahu </w:t>
            </w:r>
            <w:proofErr w:type="gram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0 -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45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cm H2O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3546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90A1" w14:textId="77777777" w:rsidR="00F36F07" w:rsidRPr="005F4707" w:rsidRDefault="00F36F07" w:rsidP="00F36F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2DED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5620973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56209733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7CDB34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2192714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92192714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23F46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476150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14761504"/>
          </w:p>
        </w:tc>
      </w:tr>
      <w:tr w:rsidR="00F36F07" w:rsidRPr="005F4707" w14:paraId="031E707F" w14:textId="77777777" w:rsidTr="003D4252">
        <w:trPr>
          <w:gridAfter w:val="1"/>
          <w:wAfter w:w="10" w:type="dxa"/>
          <w:trHeight w:val="939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CBC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01920" w14:textId="77777777" w:rsidR="005707ED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inspiračního tlaku v min. rozsahu </w:t>
            </w:r>
          </w:p>
          <w:p w14:paraId="02D24417" w14:textId="77F2889E" w:rsidR="00F36F07" w:rsidRPr="00A00A4F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-5-90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cm H2O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E033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E710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15D2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2939908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329399083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69FE4B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0777840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07778408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D5765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4776056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947760560"/>
          </w:p>
        </w:tc>
      </w:tr>
      <w:tr w:rsidR="00F36F07" w:rsidRPr="005F4707" w14:paraId="17FD6091" w14:textId="77777777" w:rsidTr="003D4252">
        <w:trPr>
          <w:gridAfter w:val="1"/>
          <w:wAfter w:w="10" w:type="dxa"/>
          <w:trHeight w:val="1122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7175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36DA0" w14:textId="4CD8D754" w:rsidR="00F36F07" w:rsidRPr="00A00A4F" w:rsidRDefault="00F36F07" w:rsidP="00F36F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FiO2 v min. rozsahu </w:t>
            </w:r>
            <w:proofErr w:type="gram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21 - 100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4E9E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E5C7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F017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2520774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325207741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DF724D" w14:textId="77777777" w:rsidR="00F36F07" w:rsidRPr="005F47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3920676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39206766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30ECE8" w14:textId="77777777" w:rsidR="00F36F07" w:rsidRDefault="00F36F07" w:rsidP="00F36F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646089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06460893"/>
          </w:p>
        </w:tc>
      </w:tr>
      <w:tr w:rsidR="003D4252" w:rsidRPr="005F4707" w14:paraId="09164A0F" w14:textId="77777777" w:rsidTr="003D4252">
        <w:trPr>
          <w:gridAfter w:val="1"/>
          <w:wAfter w:w="10" w:type="dxa"/>
          <w:trHeight w:val="1122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5DC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</w:tcBorders>
            <w:vAlign w:val="center"/>
          </w:tcPr>
          <w:p w14:paraId="3F29E2C2" w14:textId="0EE5BFE4" w:rsidR="003D4252" w:rsidRPr="00A00A4F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</w:t>
            </w:r>
            <w:proofErr w:type="spell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Flow</w:t>
            </w:r>
            <w:proofErr w:type="spell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trigger</w:t>
            </w:r>
            <w:proofErr w:type="spell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v min. rozsahu 0,5 - 20 l/min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11B5" w14:textId="3003BFBA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2671" w14:textId="785547B9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A726" w14:textId="05E54A28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3202366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032023665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413E71" w14:textId="399499C2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0942914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109429144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051C2A" w14:textId="4EE3C1DA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6923311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69233115"/>
          </w:p>
        </w:tc>
      </w:tr>
      <w:tr w:rsidR="003D4252" w:rsidRPr="005F4707" w14:paraId="4D572AE3" w14:textId="77777777" w:rsidTr="003D4252">
        <w:trPr>
          <w:gridAfter w:val="1"/>
          <w:wAfter w:w="10" w:type="dxa"/>
          <w:trHeight w:val="1122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C9E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</w:tcBorders>
            <w:vAlign w:val="center"/>
          </w:tcPr>
          <w:p w14:paraId="7305CCC7" w14:textId="1309BF09" w:rsidR="003D4252" w:rsidRPr="006D60FA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</w:t>
            </w:r>
            <w:proofErr w:type="spell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Pressure</w:t>
            </w:r>
            <w:proofErr w:type="spell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trigger</w:t>
            </w:r>
            <w:proofErr w:type="spell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v min. rozsahu 0,1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 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 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15 cm H2O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E607" w14:textId="52B058EA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E93" w14:textId="5DBB90A2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93B0" w14:textId="3C02F0F0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8209881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82098819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D088F2" w14:textId="2C0F3E6F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0006899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0006899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22AD18" w14:textId="700A2274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5960853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859608538"/>
          </w:p>
        </w:tc>
      </w:tr>
      <w:tr w:rsidR="003D4252" w:rsidRPr="005F4707" w14:paraId="12546942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70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137" w:type="dxa"/>
            <w:gridSpan w:val="2"/>
            <w:vAlign w:val="center"/>
          </w:tcPr>
          <w:p w14:paraId="5CEC2935" w14:textId="68963B0B" w:rsidR="003D4252" w:rsidRPr="00A00A4F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citlivosti expiračního </w:t>
            </w:r>
            <w:proofErr w:type="spell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triggeru</w:t>
            </w:r>
            <w:proofErr w:type="spell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v min. rozsahu </w:t>
            </w:r>
            <w:proofErr w:type="gram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5 - 80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%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BC27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2591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203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6956470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069564700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55BCA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2948917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32948917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337676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1071759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010717599"/>
          </w:p>
        </w:tc>
      </w:tr>
      <w:tr w:rsidR="003D4252" w:rsidRPr="005F4707" w14:paraId="080B9989" w14:textId="77777777" w:rsidTr="003D4252">
        <w:trPr>
          <w:gridAfter w:val="1"/>
          <w:wAfter w:w="10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BB07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4137" w:type="dxa"/>
            <w:gridSpan w:val="2"/>
            <w:tcBorders>
              <w:bottom w:val="single" w:sz="4" w:space="0" w:color="auto"/>
            </w:tcBorders>
            <w:vAlign w:val="center"/>
          </w:tcPr>
          <w:p w14:paraId="5951E245" w14:textId="22CA3EC1" w:rsidR="003D4252" w:rsidRPr="00C74917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astavení dechové frekvence v min. rozsahu </w:t>
            </w:r>
            <w:proofErr w:type="gram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 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- 80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dechů/min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4C08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9604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D964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60401477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604014771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4EA52B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027636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5027636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236CA4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8551154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085511540"/>
          </w:p>
        </w:tc>
      </w:tr>
      <w:tr w:rsidR="003D4252" w:rsidRPr="005F4707" w14:paraId="02974B95" w14:textId="77777777" w:rsidTr="003D4252">
        <w:trPr>
          <w:gridAfter w:val="1"/>
          <w:wAfter w:w="10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DAF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5E010" w14:textId="2D92D683" w:rsidR="003D4252" w:rsidRPr="006D60FA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D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echov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ý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objem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v 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rozsahu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25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- 2000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ml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B7B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51D3" w14:textId="5AF1AE7A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F8E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9259793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792597939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0562F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5619613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56196132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B1E47C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0979305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09793054"/>
          </w:p>
        </w:tc>
      </w:tr>
      <w:tr w:rsidR="003D4252" w:rsidRPr="005F4707" w14:paraId="6E5E55DC" w14:textId="77777777" w:rsidTr="003D4252">
        <w:trPr>
          <w:gridAfter w:val="1"/>
          <w:wAfter w:w="10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4124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EA36C" w14:textId="6B7C381C" w:rsidR="003D4252" w:rsidRPr="006D60FA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Maximální inspirační průtok min. 200 l/min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508D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14A7" w14:textId="3E85CD76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25ED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6797690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67976907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3FE71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8469821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8469821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D50CF2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4363014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143630148"/>
          </w:p>
        </w:tc>
      </w:tr>
      <w:tr w:rsidR="003D4252" w:rsidRPr="005F4707" w14:paraId="59A8778C" w14:textId="77777777" w:rsidTr="003D4252">
        <w:trPr>
          <w:gridAfter w:val="1"/>
          <w:wAfter w:w="10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76C4" w14:textId="466E11FF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316AB" w14:textId="2EFF15B2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stavitelný náběh tlaku v min. rozsahu </w:t>
            </w:r>
            <w:proofErr w:type="gramStart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0 - 2</w:t>
            </w:r>
            <w:proofErr w:type="gramEnd"/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s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7351" w14:textId="111572C5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20F" w14:textId="4CE5304F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B5CE" w14:textId="6041DD8B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73488272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73488272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5B56D6" w14:textId="69643415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2094486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20944860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1F0FA9" w14:textId="2BCF3A80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1881425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518814254"/>
          </w:p>
        </w:tc>
      </w:tr>
      <w:tr w:rsidR="003D4252" w:rsidRPr="005F4707" w14:paraId="4D5A031F" w14:textId="77777777" w:rsidTr="003D4252">
        <w:trPr>
          <w:gridAfter w:val="1"/>
          <w:wAfter w:w="10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FA7D" w14:textId="710E6F3C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17.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E41A2" w14:textId="7946D58E" w:rsidR="003D4252" w:rsidRPr="003D44A5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astavitelná hodnota kompenzace odporu kanyly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a </w:t>
            </w:r>
            <w:r w:rsidRPr="003D44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ventilačního okruhu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D4D9" w14:textId="7453F05F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3902" w14:textId="025F9704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FA11" w14:textId="02E02E78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5561196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055611964"/>
            <w:proofErr w:type="gramEnd"/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0B1240" w14:textId="6E66A4E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4639369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446393698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C8044F" w14:textId="54E1A3EC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5821332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558213328"/>
          </w:p>
        </w:tc>
      </w:tr>
      <w:tr w:rsidR="003D4252" w:rsidRPr="005F4707" w14:paraId="230E912A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3529" w14:textId="0725F45A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4121" w:type="dxa"/>
            <w:vAlign w:val="center"/>
          </w:tcPr>
          <w:p w14:paraId="043B0931" w14:textId="123FB62F" w:rsidR="003D4252" w:rsidRPr="004A498E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elikost dotykové ovládací obrazovky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přístroje min. 15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“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3F1E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31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46A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8339701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783397019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73868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0464099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104640999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FDC229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0528396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05283962"/>
          </w:p>
        </w:tc>
      </w:tr>
      <w:tr w:rsidR="003D4252" w:rsidRPr="005F4707" w14:paraId="34DF3900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BE3" w14:textId="069E770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4121" w:type="dxa"/>
            <w:vAlign w:val="center"/>
          </w:tcPr>
          <w:p w14:paraId="3945DCB6" w14:textId="04ADAFD9" w:rsidR="003D4252" w:rsidRPr="008E2486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Sledování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parametrů min.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: objem, průtok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a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tlak v dýchacích cestách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na obrazovce v reálném čase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0344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222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A221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2552914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25529140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E9D12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9919085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499190851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8FD03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4978944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449789449"/>
          </w:p>
        </w:tc>
      </w:tr>
      <w:tr w:rsidR="003D4252" w:rsidRPr="005F4707" w14:paraId="0D57D2A2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97D4" w14:textId="73E993F1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4121" w:type="dxa"/>
            <w:vAlign w:val="center"/>
          </w:tcPr>
          <w:p w14:paraId="2FBF9042" w14:textId="16534650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Zobrazení parametrů 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objem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u min.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: jednotlivý a minutový objem, únik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11B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55E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549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0775318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70775318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33B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4578629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45786296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A86C84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6019284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760192844"/>
          </w:p>
        </w:tc>
      </w:tr>
      <w:tr w:rsidR="003D4252" w:rsidRPr="005F4707" w14:paraId="7E92A095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39AF" w14:textId="64BF6E84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4121" w:type="dxa"/>
            <w:vAlign w:val="center"/>
          </w:tcPr>
          <w:p w14:paraId="7109EE8D" w14:textId="0882A8C0" w:rsidR="003D4252" w:rsidRPr="004A498E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Zobrazení parametrů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tlak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u min.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: PEEP/CPAP, </w:t>
            </w:r>
            <w:proofErr w:type="spellStart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peak</w:t>
            </w:r>
            <w:proofErr w:type="spellEnd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mean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7A5B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B48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4CB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35516364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355163645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4633F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9013640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90136401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3AEB8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0731294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007312946"/>
          </w:p>
        </w:tc>
      </w:tr>
      <w:tr w:rsidR="003D4252" w:rsidRPr="005F4707" w14:paraId="4D5E1A74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68DE" w14:textId="4EF6325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4121" w:type="dxa"/>
            <w:vAlign w:val="center"/>
          </w:tcPr>
          <w:p w14:paraId="34EEE67D" w14:textId="179078E9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Zobrazení parametrů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čas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u min.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: poměr </w:t>
            </w:r>
            <w:proofErr w:type="gramStart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I:E</w:t>
            </w:r>
            <w:proofErr w:type="gramEnd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, inspirační čas, expirační čas, dechová frekvence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1B1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CE0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640A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9925469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99254696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3AC5C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269225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72692256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122BA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4359834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543598349"/>
          </w:p>
        </w:tc>
      </w:tr>
      <w:tr w:rsidR="003D4252" w:rsidRPr="005F4707" w14:paraId="627F42A8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A8A9" w14:textId="5B158418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23.</w:t>
            </w:r>
          </w:p>
        </w:tc>
        <w:tc>
          <w:tcPr>
            <w:tcW w:w="4121" w:type="dxa"/>
            <w:vAlign w:val="center"/>
          </w:tcPr>
          <w:p w14:paraId="0F38310A" w14:textId="3BDFB2DA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Zobrazení parametrů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průtok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min.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: inspirační a expirační špička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17B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7B1C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A7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6586360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465863608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F6ABE4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5544427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75544427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2D14AF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6057756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860577568"/>
          </w:p>
        </w:tc>
      </w:tr>
      <w:tr w:rsidR="003D4252" w:rsidRPr="005F4707" w14:paraId="2F37882B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1301" w14:textId="7B038E70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4121" w:type="dxa"/>
            <w:vAlign w:val="center"/>
          </w:tcPr>
          <w:p w14:paraId="273EDD63" w14:textId="2A5EC18A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G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rafické zobrazení tlakové, objemové a průtokové křivky, smyčky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a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trendu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na monitoru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F881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4907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50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30259713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30259713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E6C6C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8767006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987670069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65F367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849606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88496066"/>
          </w:p>
        </w:tc>
      </w:tr>
      <w:tr w:rsidR="003D4252" w:rsidRPr="005F4707" w14:paraId="778C0946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1556" w14:textId="72BE17A3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25</w:t>
            </w:r>
            <w:r w:rsidRPr="00213FC5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121" w:type="dxa"/>
            <w:vAlign w:val="center"/>
          </w:tcPr>
          <w:p w14:paraId="33A83F83" w14:textId="4A3BAC18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Měření jícnového tlaku a výpočet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transpulmonálního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tlaku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5211" w14:textId="246C6962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28FA" w14:textId="6E139530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A749" w14:textId="1888375A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7500091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7500091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6C524B" w14:textId="4B4F2F9B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4431583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844315839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9DD89E" w14:textId="7D524898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3516924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035169249"/>
          </w:p>
        </w:tc>
      </w:tr>
      <w:tr w:rsidR="003D4252" w:rsidRPr="005F4707" w14:paraId="64B794F0" w14:textId="77777777" w:rsidTr="003D4252">
        <w:trPr>
          <w:gridAfter w:val="2"/>
          <w:wAfter w:w="23" w:type="dxa"/>
          <w:trHeight w:val="835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FBC3" w14:textId="019DCD3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26.</w:t>
            </w:r>
          </w:p>
        </w:tc>
        <w:tc>
          <w:tcPr>
            <w:tcW w:w="4121" w:type="dxa"/>
            <w:vAlign w:val="center"/>
          </w:tcPr>
          <w:p w14:paraId="3CCA42F4" w14:textId="46368196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Možnost m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ěření ETCO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pomocí 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ETCO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vertAlign w:val="subscript"/>
                <w:lang w:eastAsia="cs-CZ"/>
              </w:rPr>
              <w:t xml:space="preserve"> 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modul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u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přístroje </w:t>
            </w:r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metodou </w:t>
            </w:r>
            <w:proofErr w:type="spellStart"/>
            <w:r w:rsidRPr="007808E0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minestream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5FAF" w14:textId="4C03D11F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9CA3" w14:textId="497A8234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C773" w14:textId="086413EE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2576944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25769440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4F3D06" w14:textId="0708245B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8496495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8496495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E4FC80" w14:textId="526C2A0D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8680765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086807654"/>
          </w:p>
        </w:tc>
      </w:tr>
      <w:tr w:rsidR="003D4252" w:rsidRPr="005F4707" w14:paraId="418FD0C4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C6FE" w14:textId="482040C2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27.</w:t>
            </w:r>
          </w:p>
        </w:tc>
        <w:tc>
          <w:tcPr>
            <w:tcW w:w="4121" w:type="dxa"/>
            <w:vAlign w:val="center"/>
          </w:tcPr>
          <w:p w14:paraId="1520D232" w14:textId="0912DD4F" w:rsidR="003D4252" w:rsidRDefault="003D4252" w:rsidP="003D425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Monitorace parametrů plicní mechaniky v rozsahu min. 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poddajnost, rezistence, RSB,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AutoPEEP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, P0.1,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Driving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Pressure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(ΔP)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8C6D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F747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5C25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2450155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2450155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95F34C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8567410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58567410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A38E1C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6735377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667353778"/>
          </w:p>
        </w:tc>
      </w:tr>
      <w:tr w:rsidR="003D4252" w:rsidRPr="005F4707" w14:paraId="37A2BED2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CE23" w14:textId="563E2762" w:rsidR="003D4252" w:rsidRPr="00213FC5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4121" w:type="dxa"/>
            <w:vAlign w:val="center"/>
          </w:tcPr>
          <w:p w14:paraId="1518F3E0" w14:textId="776E2E36" w:rsidR="003D4252" w:rsidRPr="00A00A4F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Monitoring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e</w:t>
            </w:r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ndinspirační</w:t>
            </w:r>
            <w:proofErr w:type="spellEnd"/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pauz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y</w:t>
            </w:r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pro automatické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měření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compliance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(poddajnost) a resistence a </w:t>
            </w:r>
            <w:proofErr w:type="spellStart"/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endexpirační</w:t>
            </w:r>
            <w:proofErr w:type="spellEnd"/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pauz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y</w:t>
            </w:r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pro automatické měření </w:t>
            </w:r>
            <w:proofErr w:type="spellStart"/>
            <w:r w:rsidRPr="008E2B2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auotpeep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A61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0E9B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12C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7673547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7673547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5EDD4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2218305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922183050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81A4F8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4140643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041406430"/>
          </w:p>
        </w:tc>
      </w:tr>
      <w:tr w:rsidR="003D4252" w:rsidRPr="005F4707" w14:paraId="70751A9C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5A86" w14:textId="3C7F4B0F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4121" w:type="dxa"/>
            <w:vAlign w:val="center"/>
          </w:tcPr>
          <w:p w14:paraId="25C0B786" w14:textId="16C06F19" w:rsidR="003D4252" w:rsidRPr="00A00A4F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A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kustické a optické alarmy chybových stavů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, zobrazení optických alarmů s bližším popisem na obrazovce plicního ventilátoru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586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827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486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88714050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88714050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CD84B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7258560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97258560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8FB14" w14:textId="7DE26A74" w:rsidR="003D4252" w:rsidRDefault="00D9557C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6634924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866349244"/>
          </w:p>
        </w:tc>
      </w:tr>
      <w:tr w:rsidR="003D4252" w:rsidRPr="005F4707" w14:paraId="5C5FB5C3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C589" w14:textId="1E0DAFE0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4121" w:type="dxa"/>
            <w:vAlign w:val="center"/>
          </w:tcPr>
          <w:p w14:paraId="01C90425" w14:textId="2CC66403" w:rsidR="003D4252" w:rsidRPr="00A00A4F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řipojení na stávající rozvod medicinálních plynů (min. O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vertAlign w:val="subscript"/>
                <w:lang w:eastAsia="cs-CZ"/>
              </w:rPr>
              <w:t>2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BE1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FFC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3F1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5133483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751334839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F678C6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91634017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916340170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8423D8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4091758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940917584"/>
          </w:p>
        </w:tc>
      </w:tr>
      <w:tr w:rsidR="003D4252" w:rsidRPr="005F4707" w14:paraId="6C07B9A8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9A2E" w14:textId="0E20DCF3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4121" w:type="dxa"/>
            <w:vAlign w:val="center"/>
          </w:tcPr>
          <w:p w14:paraId="596589BC" w14:textId="605B4077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apájení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ze sítě </w:t>
            </w:r>
            <w:proofErr w:type="gram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230V</w:t>
            </w:r>
            <w:proofErr w:type="gram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/ </w:t>
            </w:r>
            <w:proofErr w:type="gram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50Hz</w:t>
            </w:r>
            <w:proofErr w:type="gramEnd"/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E5E3" w14:textId="459AA886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137" w14:textId="593FF731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8D51" w14:textId="1652C60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686770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46867706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0E63D3" w14:textId="3E31ECA0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3615603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43615603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1851D3" w14:textId="7FFF252A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63837263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863837263"/>
          </w:p>
        </w:tc>
      </w:tr>
      <w:tr w:rsidR="003D4252" w:rsidRPr="005F4707" w14:paraId="25108861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DEB1" w14:textId="00368991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32.</w:t>
            </w:r>
          </w:p>
        </w:tc>
        <w:tc>
          <w:tcPr>
            <w:tcW w:w="4121" w:type="dxa"/>
            <w:tcBorders>
              <w:bottom w:val="single" w:sz="4" w:space="0" w:color="auto"/>
            </w:tcBorders>
            <w:vAlign w:val="center"/>
          </w:tcPr>
          <w:p w14:paraId="748818DE" w14:textId="1D6F3107" w:rsidR="003D4252" w:rsidRPr="00AA6483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Záložní baterie na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min. 90 min ventilačního provozu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046C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5BCE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CCFE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5619458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56194584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C2057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309907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3309907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16AF2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5909076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59090769"/>
          </w:p>
        </w:tc>
      </w:tr>
      <w:tr w:rsidR="003D4252" w:rsidRPr="005F4707" w14:paraId="58B7D7A9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923" w14:textId="063C719B" w:rsidR="003D4252" w:rsidRPr="00213FC5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4121" w:type="dxa"/>
            <w:tcBorders>
              <w:bottom w:val="single" w:sz="4" w:space="0" w:color="auto"/>
            </w:tcBorders>
            <w:vAlign w:val="center"/>
          </w:tcPr>
          <w:p w14:paraId="46016A86" w14:textId="6BC1C6E8" w:rsidR="003D4252" w:rsidRPr="006D60FA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H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motnost kompletního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přístroje ve stanovené konfiguraci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max. </w:t>
            </w:r>
            <w:proofErr w:type="gram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2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kg</w:t>
            </w:r>
            <w:proofErr w:type="gram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631B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E723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0BD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06426107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06426107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A420E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6951674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69516741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04D6F8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2030978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120309782"/>
          </w:p>
        </w:tc>
      </w:tr>
      <w:tr w:rsidR="003D4252" w:rsidRPr="00213FC5" w14:paraId="48D543B6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59FE" w14:textId="1B0EAC40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34.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38D1" w14:textId="4B0BA574" w:rsidR="003D4252" w:rsidRPr="00213FC5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O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vládání parametrů pomocí dotykové obrazovky a také mechanickým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i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ovládacím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i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prvky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9811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C4FB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8DDF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9931227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99312276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90A92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92881010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292881010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B65B32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8192916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681929168"/>
          </w:p>
        </w:tc>
      </w:tr>
      <w:tr w:rsidR="003D4252" w:rsidRPr="005F4707" w14:paraId="66979946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7FF3" w14:textId="70D7569A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35.</w:t>
            </w:r>
          </w:p>
        </w:tc>
        <w:tc>
          <w:tcPr>
            <w:tcW w:w="4121" w:type="dxa"/>
            <w:tcBorders>
              <w:top w:val="single" w:sz="4" w:space="0" w:color="auto"/>
            </w:tcBorders>
            <w:vAlign w:val="center"/>
          </w:tcPr>
          <w:p w14:paraId="0DA05729" w14:textId="3E2CA3F4" w:rsidR="003D4252" w:rsidRPr="00AA6483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Ovládání a alarmy v českém jazyce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771E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8EB8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F40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0663349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870663349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B25E99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87926182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879261824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E3C8B5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88001840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880018402"/>
          </w:p>
        </w:tc>
      </w:tr>
      <w:tr w:rsidR="003D4252" w:rsidRPr="005F4707" w14:paraId="69500175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043E" w14:textId="3ED6641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36.</w:t>
            </w:r>
          </w:p>
        </w:tc>
        <w:tc>
          <w:tcPr>
            <w:tcW w:w="4121" w:type="dxa"/>
            <w:tcBorders>
              <w:top w:val="single" w:sz="4" w:space="0" w:color="auto"/>
            </w:tcBorders>
            <w:vAlign w:val="center"/>
          </w:tcPr>
          <w:p w14:paraId="0D0FBB5B" w14:textId="2DA3A83F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Funkce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standby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5D10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1D5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2C1C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9638882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196388824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E5FEF2" w14:textId="77777777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53859189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253859189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25C69" w14:textId="7777777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95947758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495947758"/>
          </w:p>
        </w:tc>
      </w:tr>
      <w:tr w:rsidR="003D4252" w:rsidRPr="005F4707" w14:paraId="062D596F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BD97" w14:textId="52A4E809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37.</w:t>
            </w:r>
          </w:p>
        </w:tc>
        <w:tc>
          <w:tcPr>
            <w:tcW w:w="4121" w:type="dxa"/>
            <w:tcBorders>
              <w:top w:val="single" w:sz="4" w:space="0" w:color="auto"/>
            </w:tcBorders>
            <w:vAlign w:val="center"/>
          </w:tcPr>
          <w:p w14:paraId="35DF1E3A" w14:textId="6DAA7791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Pojízdný stojan a polohovatelný držák okruhu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5EC7" w14:textId="0CC628C8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CB9E" w14:textId="291733E9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1F47" w14:textId="4A7CDFCE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31982894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131982894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3FA714" w14:textId="3ABD8966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0703522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0703522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F9A49F" w14:textId="41595711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0754567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707545676"/>
          </w:p>
        </w:tc>
      </w:tr>
      <w:tr w:rsidR="003D4252" w:rsidRPr="005F4707" w14:paraId="13DF2897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78BE" w14:textId="6200DE58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38.</w:t>
            </w:r>
          </w:p>
        </w:tc>
        <w:tc>
          <w:tcPr>
            <w:tcW w:w="4121" w:type="dxa"/>
            <w:tcBorders>
              <w:top w:val="single" w:sz="4" w:space="0" w:color="auto"/>
            </w:tcBorders>
            <w:vAlign w:val="center"/>
          </w:tcPr>
          <w:p w14:paraId="0D2C0744" w14:textId="403A45AC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Proudová nebulizace pro podávání léků s nastavitelnou dobou nebulizace v min. rozmezí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 – 40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min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6117" w14:textId="003F0474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A1B2" w14:textId="0C9A843A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0AB3" w14:textId="3AA05848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9937633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299376335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8B311E" w14:textId="28305392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280087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2800871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E83FAA" w14:textId="6E33BC8C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8655411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186554114"/>
          </w:p>
        </w:tc>
      </w:tr>
      <w:tr w:rsidR="003D4252" w:rsidRPr="005F4707" w14:paraId="06EBAFAE" w14:textId="77777777" w:rsidTr="003D425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E2ED" w14:textId="616D3AC9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lastRenderedPageBreak/>
              <w:t>39.</w:t>
            </w:r>
          </w:p>
        </w:tc>
        <w:tc>
          <w:tcPr>
            <w:tcW w:w="4121" w:type="dxa"/>
            <w:tcBorders>
              <w:top w:val="single" w:sz="4" w:space="0" w:color="auto"/>
            </w:tcBorders>
            <w:vAlign w:val="center"/>
          </w:tcPr>
          <w:p w14:paraId="71C37C81" w14:textId="24EAFA53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Možnost využití aktivního tepelného zvlhčovače s automaticky plněnou komorou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5BF8" w14:textId="0BDCFE6C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23B7" w14:textId="38193A65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0F9B" w14:textId="36D52702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0266081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9026608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C764E8" w14:textId="3D0B0679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72000314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720003141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76E994" w14:textId="5F85C5D0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8800051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388000515"/>
          </w:p>
        </w:tc>
      </w:tr>
      <w:tr w:rsidR="003D4252" w:rsidRPr="005F4707" w14:paraId="6753EACA" w14:textId="77777777" w:rsidTr="0007416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1723" w14:textId="19ABE973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40.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7725B" w14:textId="30664F67" w:rsidR="003D4252" w:rsidRDefault="003D4252" w:rsidP="003D42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Možnost využití systému automatické kontroly</w:t>
            </w:r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tlaku v manžetě ETC kanyly s automatickým i ručním nastavením hodnot tlakování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E254" w14:textId="2828D9C2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7F1F" w14:textId="4236AB70" w:rsidR="003D4252" w:rsidRPr="005F4707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6A22" w14:textId="46FDCEF9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202210395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202210395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A51BA" w14:textId="37A78C0E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097667065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097667065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AE1477" w14:textId="73289667" w:rsidR="003D4252" w:rsidRDefault="003D4252" w:rsidP="003D42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2143826356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143826356"/>
          </w:p>
        </w:tc>
      </w:tr>
      <w:tr w:rsidR="009E3C6D" w:rsidRPr="005F4707" w14:paraId="72822754" w14:textId="77777777" w:rsidTr="00074162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5D4" w14:textId="635CD22E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41.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DB64D" w14:textId="46F8906B" w:rsidR="009E3C6D" w:rsidRDefault="009E3C6D" w:rsidP="009E3C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K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ompletní příslušenství k uvedení ventilátoru do provozu (min. tlakové hadice, O2 čidlo,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exp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. ventil, průtokové čidlo,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vent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. okruh, filtry, CO2 adaptér…)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A255" w14:textId="154B572A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622F" w14:textId="065BAF9E" w:rsidR="009E3C6D" w:rsidRPr="005F4707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6D9A" w14:textId="4F11977B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466880108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466880108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3A68F" w14:textId="4A04F8DB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400598764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400598764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967DB" w14:textId="5D81E0B2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33942625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339426251"/>
          </w:p>
        </w:tc>
      </w:tr>
      <w:tr w:rsidR="009E3C6D" w:rsidRPr="005F4707" w14:paraId="35FCCC57" w14:textId="77777777" w:rsidTr="00603C3E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15E8" w14:textId="016AF766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42.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2347B" w14:textId="5EE12AF1" w:rsidR="009E3C6D" w:rsidRDefault="009E3C6D" w:rsidP="009E3C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řenosné CO2 čidlo</w:t>
            </w:r>
            <w:r w:rsidRPr="004C3D42">
              <w:rPr>
                <w:rFonts w:ascii="Times New Roman" w:hAnsi="Times New Roman"/>
                <w:b/>
              </w:rPr>
              <w:t xml:space="preserve"> </w:t>
            </w:r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pro měření </w:t>
            </w:r>
            <w:proofErr w:type="spellStart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kapnometrie</w:t>
            </w:r>
            <w:proofErr w:type="spellEnd"/>
            <w:r w:rsidRPr="004C3D42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pro monitoraci minutového CO2 na konci výdechu, s eliminací velikosti mrtvého </w:t>
            </w:r>
            <w:r w:rsidRPr="00B26ABB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prosto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ru a hodnocení tvaru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slope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CO2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2C4C" w14:textId="52F2D665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2BE" w14:textId="4917B164" w:rsidR="009E3C6D" w:rsidRPr="005F4707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5F470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326A" w14:textId="5917E785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68496636" w:edGrp="everyone"/>
            <w:proofErr w:type="gramStart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8496636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7D99D" w14:textId="37772CAF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157825817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……….</w:t>
            </w:r>
            <w:permEnd w:id="115782581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40BFE" w14:textId="108DB729" w:rsidR="009E3C6D" w:rsidRDefault="009E3C6D" w:rsidP="009E3C6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542929401" w:edGrp="everyone"/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542929401"/>
          </w:p>
        </w:tc>
      </w:tr>
      <w:tr w:rsidR="00603C3E" w:rsidRPr="005F4707" w14:paraId="53F02E3F" w14:textId="77777777" w:rsidTr="00603C3E">
        <w:trPr>
          <w:gridAfter w:val="2"/>
          <w:wAfter w:w="23" w:type="dxa"/>
          <w:trHeight w:val="683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674B6F0D" w14:textId="1D627A5A" w:rsidR="00603C3E" w:rsidRP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603C3E">
              <w:rPr>
                <w:rFonts w:ascii="Times New Roman" w:eastAsia="MS Mincho" w:hAnsi="Times New Roman"/>
                <w:b/>
                <w:bCs/>
                <w:color w:val="000000"/>
                <w:sz w:val="24"/>
                <w:szCs w:val="24"/>
                <w:lang w:eastAsia="ar-SA"/>
              </w:rPr>
              <w:t>Ostatní podmínky</w:t>
            </w:r>
          </w:p>
        </w:tc>
      </w:tr>
      <w:tr w:rsidR="00603C3E" w:rsidRPr="005F4707" w14:paraId="54F4F4B4" w14:textId="77777777" w:rsidTr="00603C3E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E00E5C" w14:textId="18618641" w:rsid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A639D0">
              <w:rPr>
                <w:rFonts w:ascii="Times New Roman" w:hAnsi="Times New Roman"/>
              </w:rPr>
              <w:t>I.</w:t>
            </w:r>
          </w:p>
        </w:tc>
        <w:tc>
          <w:tcPr>
            <w:tcW w:w="41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93CB2B" w14:textId="18068443" w:rsidR="00603C3E" w:rsidRPr="004B7D46" w:rsidRDefault="00603C3E" w:rsidP="00603C3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>Nabídková cena za předmět plnění (dodávka 7 ks plicních ventilátorů) nepřekročí 6</w:t>
            </w:r>
            <w:r w:rsidR="004B7D46">
              <w:rPr>
                <w:rFonts w:ascii="Times New Roman" w:hAnsi="Times New Roman"/>
                <w:b/>
                <w:sz w:val="20"/>
                <w:szCs w:val="20"/>
              </w:rPr>
              <w:t xml:space="preserve"> 000 </w:t>
            </w:r>
            <w:proofErr w:type="gramStart"/>
            <w:r w:rsidR="004B7D46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 w:rsidRPr="004B7D46" w:rsidDel="00A449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> Kč</w:t>
            </w:r>
            <w:proofErr w:type="gramEnd"/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 bez </w:t>
            </w:r>
            <w:proofErr w:type="gramStart"/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DPH </w:t>
            </w:r>
            <w:r w:rsidR="004B7D46">
              <w:rPr>
                <w:rFonts w:ascii="Times New Roman" w:hAnsi="Times New Roman"/>
                <w:b/>
                <w:sz w:val="20"/>
                <w:szCs w:val="20"/>
              </w:rPr>
              <w:t>;</w:t>
            </w:r>
            <w:proofErr w:type="gramEnd"/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B7D4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přílohou</w:t>
            </w: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B7D46">
              <w:rPr>
                <w:rFonts w:ascii="Times New Roman" w:hAnsi="Times New Roman"/>
                <w:sz w:val="20"/>
                <w:szCs w:val="20"/>
              </w:rPr>
              <w:t>předložte orientační</w:t>
            </w:r>
            <w:r w:rsidRPr="004B7D46">
              <w:rPr>
                <w:rFonts w:ascii="Times New Roman" w:hAnsi="Times New Roman"/>
                <w:sz w:val="20"/>
                <w:szCs w:val="20"/>
              </w:rPr>
              <w:t xml:space="preserve"> cenovou nabídku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E6121A" w14:textId="7D3644D5" w:rsid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515559" w14:textId="4336D114" w:rsidR="00603C3E" w:rsidRPr="005F4707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A639D0">
              <w:rPr>
                <w:rFonts w:ascii="Times New Roman" w:eastAsia="MS Mincho" w:hAnsi="Times New Roman"/>
                <w:b/>
                <w:color w:val="00000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44125F" w14:textId="2CE70C1A" w:rsid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543272881" w:edGrp="everyone"/>
            <w:proofErr w:type="gramStart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ano - ne</w:t>
            </w:r>
            <w:permEnd w:id="1543272881"/>
            <w:proofErr w:type="gramEnd"/>
          </w:p>
        </w:tc>
        <w:tc>
          <w:tcPr>
            <w:tcW w:w="11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19497" w14:textId="373A95B4" w:rsid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1938830251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……….</w:t>
            </w:r>
            <w:permEnd w:id="1938830251"/>
          </w:p>
        </w:tc>
        <w:tc>
          <w:tcPr>
            <w:tcW w:w="42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E22AD" w14:textId="06FF9722" w:rsid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</w:pPr>
            <w:permStart w:id="74066375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…………………</w:t>
            </w:r>
            <w:permEnd w:id="74066375"/>
          </w:p>
        </w:tc>
      </w:tr>
      <w:tr w:rsidR="00603C3E" w:rsidRPr="005F4707" w14:paraId="6EC48545" w14:textId="77777777" w:rsidTr="00603C3E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78CE5D" w14:textId="1655B4EB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II.</w:t>
            </w:r>
          </w:p>
        </w:tc>
        <w:tc>
          <w:tcPr>
            <w:tcW w:w="41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91AF6F" w14:textId="3F73209B" w:rsidR="00603C3E" w:rsidRPr="004B7D46" w:rsidRDefault="006721A8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Model</w:t>
            </w:r>
            <w:r w:rsidR="00603C3E"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 přístroje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/přístrojů</w:t>
            </w:r>
            <w:r w:rsidR="00603C3E"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603C3E" w:rsidRPr="004B7D46">
              <w:rPr>
                <w:rFonts w:ascii="Times New Roman" w:hAnsi="Times New Roman"/>
                <w:sz w:val="20"/>
                <w:szCs w:val="20"/>
              </w:rPr>
              <w:t>kter</w:t>
            </w:r>
            <w:r>
              <w:rPr>
                <w:rFonts w:ascii="Times New Roman" w:hAnsi="Times New Roman"/>
                <w:sz w:val="20"/>
                <w:szCs w:val="20"/>
              </w:rPr>
              <w:t>é</w:t>
            </w:r>
            <w:r w:rsidR="00603C3E" w:rsidRPr="004B7D46">
              <w:rPr>
                <w:rFonts w:ascii="Times New Roman" w:hAnsi="Times New Roman"/>
                <w:sz w:val="20"/>
                <w:szCs w:val="20"/>
              </w:rPr>
              <w:t xml:space="preserve"> toto technické zadání splňuje, nebo se mu přibližuje (v případě uvedení poznámek). </w:t>
            </w:r>
            <w:r w:rsidR="00603C3E" w:rsidRPr="004B7D46">
              <w:rPr>
                <w:rFonts w:ascii="Times New Roman" w:hAnsi="Times New Roman"/>
                <w:i/>
                <w:sz w:val="20"/>
                <w:szCs w:val="20"/>
              </w:rPr>
              <w:t>Pokud se jedná o soubor přístrojů, napište jednotlivé typy přístrojů souboru</w:t>
            </w:r>
            <w:r w:rsidR="00603C3E" w:rsidRPr="004B7D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03C3E" w:rsidRPr="004B7D4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Přílohou</w:t>
            </w:r>
            <w:r w:rsidR="00603C3E" w:rsidRPr="004B7D46">
              <w:rPr>
                <w:rFonts w:ascii="Times New Roman" w:hAnsi="Times New Roman"/>
                <w:sz w:val="20"/>
                <w:szCs w:val="20"/>
              </w:rPr>
              <w:t xml:space="preserve"> p</w:t>
            </w:r>
            <w:r w:rsidR="00545A25">
              <w:rPr>
                <w:rFonts w:ascii="Times New Roman" w:hAnsi="Times New Roman"/>
                <w:sz w:val="20"/>
                <w:szCs w:val="20"/>
              </w:rPr>
              <w:t>ředložte</w:t>
            </w:r>
            <w:r w:rsidR="00603C3E" w:rsidRPr="004B7D46">
              <w:rPr>
                <w:rFonts w:ascii="Times New Roman" w:hAnsi="Times New Roman"/>
                <w:sz w:val="20"/>
                <w:szCs w:val="20"/>
              </w:rPr>
              <w:t xml:space="preserve"> technické listy/produktová data</w:t>
            </w:r>
            <w:r w:rsidR="00545A25">
              <w:rPr>
                <w:rFonts w:ascii="Times New Roman" w:hAnsi="Times New Roman"/>
                <w:sz w:val="20"/>
                <w:szCs w:val="20"/>
              </w:rPr>
              <w:t xml:space="preserve"> se základními parametry přístrojů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0413A8" w14:textId="3320D0C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73082C" w14:textId="0CF603F0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b/>
                <w:color w:val="00000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0D484B" w14:textId="746A0030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117934849" w:edGrp="everyone"/>
            <w:proofErr w:type="gramStart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ano - ne</w:t>
            </w:r>
            <w:permEnd w:id="1117934849"/>
            <w:proofErr w:type="gramEnd"/>
          </w:p>
        </w:tc>
        <w:tc>
          <w:tcPr>
            <w:tcW w:w="11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B2396" w14:textId="3F9C7398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385753493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……….</w:t>
            </w:r>
            <w:permEnd w:id="385753493"/>
          </w:p>
        </w:tc>
        <w:tc>
          <w:tcPr>
            <w:tcW w:w="42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11020" w14:textId="6FB3AC3C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9990154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…………………</w:t>
            </w:r>
            <w:permEnd w:id="9990154"/>
          </w:p>
        </w:tc>
      </w:tr>
      <w:tr w:rsidR="00603C3E" w:rsidRPr="005F4707" w14:paraId="565CC9D8" w14:textId="77777777" w:rsidTr="00603C3E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F1FD40" w14:textId="5AE37AD3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9D0">
              <w:rPr>
                <w:rFonts w:ascii="Times New Roman" w:hAnsi="Times New Roman"/>
              </w:rPr>
              <w:t>III.</w:t>
            </w:r>
          </w:p>
        </w:tc>
        <w:tc>
          <w:tcPr>
            <w:tcW w:w="41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8D324C" w14:textId="58A4EB1E" w:rsidR="00603C3E" w:rsidRPr="004B7D46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Schopnost předložení min. 3 referencí – </w:t>
            </w:r>
            <w:r w:rsidRPr="004B7D46">
              <w:rPr>
                <w:rFonts w:ascii="Times New Roman" w:hAnsi="Times New Roman"/>
                <w:sz w:val="20"/>
                <w:szCs w:val="20"/>
              </w:rPr>
              <w:t xml:space="preserve">osvědčení o dvou dodávkách </w:t>
            </w:r>
            <w:r w:rsidR="006721A8">
              <w:rPr>
                <w:rFonts w:ascii="Times New Roman" w:hAnsi="Times New Roman"/>
                <w:sz w:val="20"/>
                <w:szCs w:val="20"/>
                <w:u w:val="single"/>
              </w:rPr>
              <w:t>nových plicních ventilátorů</w:t>
            </w:r>
            <w:r w:rsidRPr="004B7D46">
              <w:rPr>
                <w:rFonts w:ascii="Times New Roman" w:hAnsi="Times New Roman"/>
                <w:sz w:val="20"/>
                <w:szCs w:val="20"/>
              </w:rPr>
              <w:t xml:space="preserve"> v posledních 3 letech (každá dodávka v </w:t>
            </w: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min. částce </w:t>
            </w:r>
            <w:r w:rsidR="006721A8">
              <w:rPr>
                <w:rFonts w:ascii="Times New Roman" w:hAnsi="Times New Roman"/>
                <w:b/>
                <w:sz w:val="20"/>
                <w:szCs w:val="20"/>
              </w:rPr>
              <w:t>2,5</w:t>
            </w:r>
            <w:r w:rsidRPr="004B7D46">
              <w:rPr>
                <w:rFonts w:ascii="Times New Roman" w:hAnsi="Times New Roman"/>
                <w:b/>
                <w:sz w:val="20"/>
                <w:szCs w:val="20"/>
              </w:rPr>
              <w:t xml:space="preserve"> mil. Kč</w:t>
            </w:r>
            <w:r w:rsidRPr="004B7D46">
              <w:rPr>
                <w:rFonts w:ascii="Times New Roman" w:hAnsi="Times New Roman"/>
                <w:sz w:val="20"/>
                <w:szCs w:val="20"/>
              </w:rPr>
              <w:t xml:space="preserve"> bez DPH).</w:t>
            </w:r>
            <w:r w:rsidRPr="004B7D46">
              <w:rPr>
                <w:sz w:val="20"/>
                <w:szCs w:val="20"/>
              </w:rPr>
              <w:t xml:space="preserve"> </w:t>
            </w:r>
            <w:r w:rsidRPr="004B7D46">
              <w:rPr>
                <w:rFonts w:ascii="Times New Roman" w:hAnsi="Times New Roman"/>
                <w:sz w:val="20"/>
                <w:szCs w:val="20"/>
              </w:rPr>
              <w:t xml:space="preserve">Pokud nejste schopni doložit takovou referenci ve výše uvedeném rozsahu, napište reference v uvedené částce plňte 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F9AB3" w14:textId="68428FC1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6EA011" w14:textId="5C91C2FE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b/>
                <w:color w:val="00000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FF7A40" w14:textId="1892738A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347234033" w:edGrp="everyone"/>
            <w:proofErr w:type="gramStart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ano - ne</w:t>
            </w:r>
            <w:permEnd w:id="347234033"/>
            <w:proofErr w:type="gramEnd"/>
          </w:p>
        </w:tc>
        <w:tc>
          <w:tcPr>
            <w:tcW w:w="11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1CD6E" w14:textId="0FF4ECC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594953574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……….</w:t>
            </w:r>
            <w:permEnd w:id="594953574"/>
          </w:p>
        </w:tc>
        <w:tc>
          <w:tcPr>
            <w:tcW w:w="42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2C92F" w14:textId="299F8B8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858866219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…………………</w:t>
            </w:r>
            <w:permEnd w:id="858866219"/>
          </w:p>
        </w:tc>
      </w:tr>
      <w:tr w:rsidR="00603C3E" w:rsidRPr="005F4707" w14:paraId="43F8D72D" w14:textId="77777777" w:rsidTr="00603C3E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E11F1F" w14:textId="68B859BC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39D0">
              <w:rPr>
                <w:rFonts w:ascii="Times New Roman" w:hAnsi="Times New Roman"/>
              </w:rPr>
              <w:lastRenderedPageBreak/>
              <w:t>IV.</w:t>
            </w:r>
          </w:p>
        </w:tc>
        <w:tc>
          <w:tcPr>
            <w:tcW w:w="41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3A076" w14:textId="7F371112" w:rsidR="00603C3E" w:rsidRPr="004B7D46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B7D46">
              <w:rPr>
                <w:rFonts w:ascii="Times New Roman" w:hAnsi="Times New Roman"/>
                <w:b/>
                <w:bCs/>
                <w:color w:val="212121"/>
                <w:sz w:val="20"/>
                <w:szCs w:val="20"/>
              </w:rPr>
              <w:t>Plnění do</w:t>
            </w:r>
            <w:r w:rsidRPr="004B7D46">
              <w:rPr>
                <w:rStyle w:val="apple-converted-space"/>
                <w:rFonts w:ascii="Times New Roman" w:hAnsi="Times New Roman"/>
                <w:b/>
                <w:bCs/>
                <w:color w:val="212121"/>
                <w:sz w:val="20"/>
                <w:szCs w:val="20"/>
                <w:u w:val="single"/>
              </w:rPr>
              <w:t> </w:t>
            </w:r>
            <w:proofErr w:type="spellStart"/>
            <w:r w:rsidRPr="003A18BC">
              <w:rPr>
                <w:rFonts w:ascii="Times New Roman" w:hAnsi="Times New Roman"/>
                <w:b/>
                <w:bCs/>
                <w:color w:val="212121"/>
                <w:sz w:val="20"/>
                <w:szCs w:val="20"/>
                <w:u w:val="single"/>
                <w:shd w:val="clear" w:color="auto" w:fill="FFFF00"/>
              </w:rPr>
              <w:t>xxx</w:t>
            </w:r>
            <w:proofErr w:type="spellEnd"/>
            <w:r w:rsidR="004B7D46">
              <w:rPr>
                <w:rFonts w:ascii="Times New Roman" w:hAnsi="Times New Roman"/>
                <w:b/>
                <w:bCs/>
                <w:color w:val="212121"/>
                <w:sz w:val="20"/>
                <w:szCs w:val="20"/>
                <w:u w:val="single"/>
                <w:shd w:val="clear" w:color="auto" w:fill="FFFF00"/>
              </w:rPr>
              <w:t xml:space="preserve"> </w:t>
            </w:r>
            <w:r w:rsidRPr="004B7D46">
              <w:rPr>
                <w:rFonts w:ascii="Times New Roman" w:hAnsi="Times New Roman"/>
                <w:b/>
                <w:bCs/>
                <w:color w:val="212121"/>
                <w:sz w:val="20"/>
                <w:szCs w:val="20"/>
              </w:rPr>
              <w:t>týdnů od nabytí účinnosti podepsané smlouvy (uveřejnění v Registru smluv)</w:t>
            </w:r>
            <w:r w:rsidRPr="004B7D46">
              <w:rPr>
                <w:rStyle w:val="apple-converted-space"/>
                <w:rFonts w:ascii="Times New Roman" w:hAnsi="Times New Roman"/>
                <w:color w:val="212121"/>
                <w:sz w:val="20"/>
                <w:szCs w:val="20"/>
              </w:rPr>
              <w:t> 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F8B30" w14:textId="4E1B882A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EB6C62" w14:textId="114391AC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b/>
                <w:color w:val="00000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9AB10" w14:textId="3384A175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282893879" w:edGrp="everyone"/>
            <w:proofErr w:type="gramStart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ano - ne</w:t>
            </w:r>
            <w:permEnd w:id="1282893879"/>
            <w:proofErr w:type="gramEnd"/>
          </w:p>
        </w:tc>
        <w:tc>
          <w:tcPr>
            <w:tcW w:w="11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47F40" w14:textId="4BFEE91C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960706610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……….</w:t>
            </w:r>
            <w:permEnd w:id="1960706610"/>
          </w:p>
        </w:tc>
        <w:tc>
          <w:tcPr>
            <w:tcW w:w="42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663B" w14:textId="63CB3135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786173249" w:edGrp="everyone"/>
            <w:r w:rsidRPr="00A639D0">
              <w:rPr>
                <w:rFonts w:ascii="Times New Roman" w:eastAsia="MS Mincho" w:hAnsi="Times New Roman"/>
                <w:color w:val="000000"/>
                <w:lang w:eastAsia="ar-SA"/>
              </w:rPr>
              <w:t>…………</w:t>
            </w:r>
            <w:permEnd w:id="786173249"/>
          </w:p>
        </w:tc>
      </w:tr>
      <w:tr w:rsidR="00603C3E" w:rsidRPr="005F4707" w14:paraId="6AFE494E" w14:textId="77777777" w:rsidTr="00603C3E">
        <w:trPr>
          <w:gridAfter w:val="2"/>
          <w:wAfter w:w="23" w:type="dxa"/>
          <w:trHeight w:val="683"/>
        </w:trPr>
        <w:tc>
          <w:tcPr>
            <w:tcW w:w="1497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0574C034" w14:textId="3E2C6055" w:rsidR="00603C3E" w:rsidRPr="00603C3E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color w:val="000000"/>
                <w:lang w:eastAsia="ar-SA"/>
              </w:rPr>
            </w:pPr>
            <w:r w:rsidRPr="00A639D0">
              <w:rPr>
                <w:rFonts w:ascii="Times New Roman" w:eastAsia="MS Mincho" w:hAnsi="Times New Roman"/>
                <w:b/>
                <w:bCs/>
                <w:color w:val="000000"/>
                <w:lang w:eastAsia="ar-SA"/>
              </w:rPr>
              <w:t>SERVIS A SERVISNÍ PODMÍNKY V PRŮBĚHU ZÁRUKY</w:t>
            </w:r>
          </w:p>
        </w:tc>
      </w:tr>
      <w:tr w:rsidR="00603C3E" w:rsidRPr="005F4707" w14:paraId="2F933947" w14:textId="77777777" w:rsidTr="00A6666D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5C07" w14:textId="29DD520E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V.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35FC" w14:textId="477884BB" w:rsidR="00603C3E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7C3CD4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Bezplatná záruka po dobu 24 </w:t>
            </w:r>
            <w:proofErr w:type="spellStart"/>
            <w:r w:rsidRPr="007C3CD4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měs</w:t>
            </w:r>
            <w:proofErr w:type="spellEnd"/>
            <w:r w:rsidRPr="007C3CD4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. od dodání předmětu zakázky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DC4A" w14:textId="1575B457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D142" w14:textId="5F9420B4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AAA" w14:textId="1DBBB800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769216694" w:edGrp="everyone"/>
            <w:proofErr w:type="gramStart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769216694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3D25DC" w14:textId="60AC928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52061326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……..</w:t>
            </w:r>
            <w:permEnd w:id="152061326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E22430" w14:textId="0272F58F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395925373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395925373"/>
          </w:p>
        </w:tc>
      </w:tr>
      <w:tr w:rsidR="00603C3E" w:rsidRPr="005F4707" w14:paraId="7DB2E436" w14:textId="77777777" w:rsidTr="00A6666D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2F15" w14:textId="7588CA54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VI.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C10" w14:textId="0D856E0E" w:rsidR="00603C3E" w:rsidRPr="003A18BC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reakční doba pro všechny závady: </w:t>
            </w:r>
            <w:r w:rsidR="006721A8" w:rsidRPr="003A18BC">
              <w:rPr>
                <w:rFonts w:ascii="Times New Roman" w:eastAsia="Times New Roman" w:hAnsi="Times New Roman"/>
                <w:b/>
                <w:lang w:eastAsia="ar-SA"/>
              </w:rPr>
              <w:t>24</w:t>
            </w:r>
            <w:r w:rsidRPr="003A18BC">
              <w:rPr>
                <w:rFonts w:ascii="Times New Roman" w:eastAsia="Times New Roman" w:hAnsi="Times New Roman"/>
                <w:b/>
                <w:lang w:eastAsia="ar-SA"/>
              </w:rPr>
              <w:t xml:space="preserve"> </w:t>
            </w:r>
            <w:r w:rsidRPr="003A18BC">
              <w:rPr>
                <w:rFonts w:ascii="Times New Roman" w:eastAsia="Times New Roman" w:hAnsi="Times New Roman"/>
                <w:b/>
                <w:u w:val="single"/>
                <w:lang w:eastAsia="ar-SA"/>
              </w:rPr>
              <w:t>hodin</w:t>
            </w: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od nahlášení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DDF0" w14:textId="7DAD1A88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7CA" w14:textId="74DFD747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AB52" w14:textId="2D6C2A9E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667517010" w:edGrp="everyone"/>
            <w:proofErr w:type="gramStart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667517010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63657" w14:textId="54C75102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000417707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……..</w:t>
            </w:r>
            <w:permEnd w:id="100041770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1F815F" w14:textId="7DC55501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82549882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82549882"/>
          </w:p>
        </w:tc>
      </w:tr>
      <w:tr w:rsidR="00603C3E" w:rsidRPr="005F4707" w14:paraId="37E719A3" w14:textId="77777777" w:rsidTr="00A6666D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1B9A" w14:textId="1BC6F4E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VII.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C567" w14:textId="47D8DFA1" w:rsidR="00603C3E" w:rsidRPr="003A18BC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nástup na opravu </w:t>
            </w:r>
            <w:r w:rsidR="006721A8"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do 3 pracovních dnů</w:t>
            </w: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od nahlášení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CDD2" w14:textId="1A4F6C41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BD1E" w14:textId="73F8C883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FAD8" w14:textId="56523F43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001531952" w:edGrp="everyone"/>
            <w:proofErr w:type="gramStart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1001531952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2B0D3A" w14:textId="445C580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485188177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……..</w:t>
            </w:r>
            <w:permEnd w:id="148518817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A76554" w14:textId="19CBD6E9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2051614121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2051614121"/>
          </w:p>
        </w:tc>
      </w:tr>
      <w:tr w:rsidR="00603C3E" w:rsidRPr="005F4707" w14:paraId="7D67CD63" w14:textId="77777777" w:rsidTr="00A6666D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9C6" w14:textId="0BE80320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VIII</w:t>
            </w: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BF14" w14:textId="7536DECB" w:rsidR="00603C3E" w:rsidRPr="003A18BC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max. lhůta na odstranění závady od nástupu na opravu bez potřeby dodání náhradních dílů– 1 pracovní den od nástupu na opravu;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4D69" w14:textId="550E00B7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AB9C" w14:textId="153E46C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39D2" w14:textId="48B48C6B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611848493" w:edGrp="everyone"/>
            <w:proofErr w:type="gramStart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611848493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D0DEF8" w14:textId="1B21072F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331895163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……..</w:t>
            </w:r>
            <w:permEnd w:id="331895163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0693FB" w14:textId="63742591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211718940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211718940"/>
          </w:p>
        </w:tc>
      </w:tr>
      <w:tr w:rsidR="00603C3E" w:rsidRPr="005F4707" w14:paraId="3BD83216" w14:textId="77777777" w:rsidTr="00A6666D">
        <w:trPr>
          <w:gridAfter w:val="2"/>
          <w:wAfter w:w="23" w:type="dxa"/>
          <w:trHeight w:val="683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2CD" w14:textId="5ECC8A56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I</w:t>
            </w: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X.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EC9C" w14:textId="0A835B1C" w:rsidR="00603C3E" w:rsidRPr="003A18BC" w:rsidRDefault="00603C3E" w:rsidP="00603C3E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3A18BC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max. lhůta na odstranění závady od nástupu na opravu při potřebě dodání náhradních dílů pro zprovoznění ZP – 5 pracovních dnů od nástupu na opravu;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EEB9" w14:textId="6C4AF88B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požadováno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DEB6" w14:textId="132DCF41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lang w:eastAsia="ar-SA"/>
              </w:rPr>
            </w:pPr>
            <w:r w:rsidRPr="007C3CD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lang w:eastAsia="ar-SA"/>
              </w:rPr>
              <w:t>absolutní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CC1A" w14:textId="5EED6730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454909811" w:edGrp="everyone"/>
            <w:proofErr w:type="gramStart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ano - ne</w:t>
            </w:r>
            <w:permEnd w:id="454909811"/>
            <w:proofErr w:type="gramEnd"/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C9CF11" w14:textId="16911ED7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362960027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……..</w:t>
            </w:r>
            <w:permEnd w:id="362960027"/>
          </w:p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19C646" w14:textId="015314D7" w:rsidR="00603C3E" w:rsidRPr="00A639D0" w:rsidRDefault="00603C3E" w:rsidP="00603C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S Mincho" w:hAnsi="Times New Roman"/>
                <w:color w:val="000000"/>
                <w:lang w:eastAsia="ar-SA"/>
              </w:rPr>
            </w:pPr>
            <w:permStart w:id="1684035672" w:edGrp="everyone"/>
            <w:r w:rsidRPr="007C3CD4">
              <w:rPr>
                <w:rFonts w:ascii="Times New Roman" w:eastAsia="MS Mincho" w:hAnsi="Times New Roman"/>
                <w:color w:val="000000"/>
                <w:sz w:val="20"/>
                <w:szCs w:val="20"/>
                <w:lang w:eastAsia="ar-SA"/>
              </w:rPr>
              <w:t>…………………</w:t>
            </w:r>
            <w:permEnd w:id="1684035672"/>
          </w:p>
        </w:tc>
      </w:tr>
    </w:tbl>
    <w:p w14:paraId="30772AED" w14:textId="77777777" w:rsidR="00DF1259" w:rsidRDefault="00DF1259" w:rsidP="00DF125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ar-SA"/>
        </w:rPr>
      </w:pPr>
    </w:p>
    <w:p w14:paraId="06A9D14B" w14:textId="77777777" w:rsidR="00AE7280" w:rsidRDefault="00AE7280" w:rsidP="00DF125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ar-SA"/>
        </w:rPr>
      </w:pPr>
    </w:p>
    <w:p w14:paraId="3BCEF0E7" w14:textId="77777777" w:rsidR="00F17178" w:rsidRPr="00EF0134" w:rsidRDefault="00F17178" w:rsidP="00F17178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 w:hanging="426"/>
      </w:pPr>
      <w:r w:rsidRPr="00EF0134">
        <w:t xml:space="preserve">OSTATNÍ POŽADAVKY </w:t>
      </w:r>
      <w:r w:rsidR="00B73306">
        <w:t>NA PŘEDMĚT VEŘEJNÉ ZAKÁZKY</w:t>
      </w:r>
    </w:p>
    <w:p w14:paraId="0CFCB2C6" w14:textId="77777777" w:rsidR="00F17178" w:rsidRPr="00F35027" w:rsidRDefault="00F17178" w:rsidP="00F17178">
      <w:pPr>
        <w:numPr>
          <w:ilvl w:val="0"/>
          <w:numId w:val="6"/>
        </w:numPr>
        <w:suppressAutoHyphens/>
        <w:spacing w:after="0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  <w:r w:rsidRPr="00F3502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  <w:t>Zaškolení:</w:t>
      </w:r>
    </w:p>
    <w:p w14:paraId="39B3FD53" w14:textId="51157C83" w:rsidR="00EC0A60" w:rsidRPr="004C394E" w:rsidRDefault="00B73306" w:rsidP="00EC0A60">
      <w:pPr>
        <w:numPr>
          <w:ilvl w:val="0"/>
          <w:numId w:val="21"/>
        </w:numPr>
        <w:suppressAutoHyphens/>
        <w:spacing w:after="0" w:line="240" w:lineRule="auto"/>
        <w:ind w:left="1134" w:hanging="35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k</w:t>
      </w:r>
      <w:r w:rsidR="00F17178" w:rsidRPr="00F35027">
        <w:rPr>
          <w:rFonts w:ascii="Times New Roman" w:eastAsia="Times New Roman" w:hAnsi="Times New Roman"/>
          <w:sz w:val="24"/>
          <w:szCs w:val="24"/>
          <w:lang w:eastAsia="ar-SA"/>
        </w:rPr>
        <w:t xml:space="preserve">ompletní podpora pracoviště pro získání erudice v práci s novým zařízením v min. rozsahu </w:t>
      </w:r>
      <w:r w:rsidR="002802B0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="00F17178" w:rsidRPr="00F35027">
        <w:rPr>
          <w:rFonts w:ascii="Times New Roman" w:eastAsia="Times New Roman" w:hAnsi="Times New Roman"/>
          <w:sz w:val="24"/>
          <w:szCs w:val="24"/>
          <w:lang w:eastAsia="ar-SA"/>
        </w:rPr>
        <w:t xml:space="preserve"> pracovní</w:t>
      </w:r>
      <w:r w:rsidR="002802B0">
        <w:rPr>
          <w:rFonts w:ascii="Times New Roman" w:eastAsia="Times New Roman" w:hAnsi="Times New Roman"/>
          <w:sz w:val="24"/>
          <w:szCs w:val="24"/>
          <w:lang w:eastAsia="ar-SA"/>
        </w:rPr>
        <w:t>ch</w:t>
      </w:r>
      <w:r w:rsidR="00F17178" w:rsidRPr="00F35027">
        <w:rPr>
          <w:rFonts w:ascii="Times New Roman" w:eastAsia="Times New Roman" w:hAnsi="Times New Roman"/>
          <w:sz w:val="24"/>
          <w:szCs w:val="24"/>
          <w:lang w:eastAsia="ar-SA"/>
        </w:rPr>
        <w:t xml:space="preserve"> dn</w:t>
      </w:r>
      <w:r w:rsidR="004C394E">
        <w:rPr>
          <w:rFonts w:ascii="Times New Roman" w:eastAsia="Times New Roman" w:hAnsi="Times New Roman"/>
          <w:sz w:val="24"/>
          <w:szCs w:val="24"/>
          <w:lang w:eastAsia="ar-SA"/>
        </w:rPr>
        <w:t>í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14:paraId="6F6F1A03" w14:textId="77777777" w:rsidR="00B73306" w:rsidRDefault="00B73306" w:rsidP="00B73306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</w:p>
    <w:p w14:paraId="1445E9B7" w14:textId="77777777" w:rsidR="00F17178" w:rsidRPr="00A94968" w:rsidRDefault="00A94968" w:rsidP="00A94968">
      <w:pPr>
        <w:pStyle w:val="Styl2"/>
        <w:numPr>
          <w:ilvl w:val="0"/>
          <w:numId w:val="18"/>
        </w:numPr>
        <w:tabs>
          <w:tab w:val="clear" w:pos="567"/>
          <w:tab w:val="left" w:pos="426"/>
        </w:tabs>
        <w:spacing w:after="120"/>
        <w:ind w:left="426" w:hanging="426"/>
      </w:pPr>
      <w:r>
        <w:t>OSTATNÍ POŽADAVKY K TECHNICKÉ SPECIFIKACI</w:t>
      </w:r>
    </w:p>
    <w:p w14:paraId="5923D870" w14:textId="77777777" w:rsidR="00F17178" w:rsidRPr="003E6175" w:rsidRDefault="00F17178" w:rsidP="003E6175">
      <w:pPr>
        <w:numPr>
          <w:ilvl w:val="0"/>
          <w:numId w:val="6"/>
        </w:numPr>
        <w:suppressAutoHyphens/>
        <w:spacing w:after="0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</w:pPr>
      <w:r w:rsidRPr="003E617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ar-SA"/>
        </w:rPr>
        <w:t>Účastník zadávacího řízení v nabídce předloží:</w:t>
      </w:r>
    </w:p>
    <w:p w14:paraId="4446E41C" w14:textId="0D62EC34" w:rsidR="00946404" w:rsidRPr="002D39D4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b/>
          <w:sz w:val="24"/>
          <w:szCs w:val="24"/>
        </w:rPr>
      </w:pPr>
      <w:r w:rsidRPr="00EF6F59">
        <w:rPr>
          <w:rFonts w:ascii="Times New Roman" w:hAnsi="Times New Roman"/>
          <w:b/>
          <w:sz w:val="24"/>
          <w:szCs w:val="24"/>
        </w:rPr>
        <w:t>produktové materiály</w:t>
      </w:r>
      <w:r>
        <w:rPr>
          <w:rFonts w:ascii="Times New Roman" w:hAnsi="Times New Roman"/>
          <w:b/>
          <w:sz w:val="24"/>
          <w:szCs w:val="24"/>
        </w:rPr>
        <w:t xml:space="preserve"> (produkt data)</w:t>
      </w:r>
      <w:r w:rsidRPr="00EF6F59">
        <w:rPr>
          <w:rFonts w:ascii="Times New Roman" w:hAnsi="Times New Roman"/>
          <w:b/>
          <w:sz w:val="24"/>
          <w:szCs w:val="24"/>
        </w:rPr>
        <w:t>,</w:t>
      </w:r>
      <w:r w:rsidRPr="00D63E4E">
        <w:rPr>
          <w:rFonts w:ascii="Times New Roman" w:hAnsi="Times New Roman"/>
          <w:b/>
          <w:sz w:val="24"/>
          <w:szCs w:val="24"/>
        </w:rPr>
        <w:t xml:space="preserve"> které budou zadavateli sloužit ke kontrole splnění technických parametrů</w:t>
      </w:r>
      <w:r>
        <w:rPr>
          <w:rFonts w:ascii="Times New Roman" w:hAnsi="Times New Roman"/>
          <w:b/>
          <w:sz w:val="24"/>
          <w:szCs w:val="24"/>
        </w:rPr>
        <w:t xml:space="preserve"> nabízeného plnění, uváděných dodavatelem v nabídce;</w:t>
      </w:r>
    </w:p>
    <w:p w14:paraId="6EA9ED58" w14:textId="77777777" w:rsidR="00946404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08034DBF" w14:textId="270C4D66" w:rsidR="00946404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prohlášení o shodě k nabízenému plnění v českém jazyce,</w:t>
      </w:r>
    </w:p>
    <w:p w14:paraId="01CA46C5" w14:textId="77777777" w:rsidR="00946404" w:rsidRPr="009836BD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bCs/>
          <w:sz w:val="24"/>
          <w:szCs w:val="24"/>
        </w:rPr>
      </w:pPr>
      <w:r w:rsidRPr="009836BD">
        <w:rPr>
          <w:rFonts w:ascii="Times New Roman" w:hAnsi="Times New Roman"/>
          <w:b/>
          <w:sz w:val="24"/>
          <w:szCs w:val="24"/>
        </w:rPr>
        <w:lastRenderedPageBreak/>
        <w:t>osvědčení prokazující způsobilost dodavatele</w:t>
      </w:r>
      <w:r w:rsidRPr="009836BD">
        <w:rPr>
          <w:rFonts w:ascii="Times New Roman" w:hAnsi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/>
          <w:bCs/>
          <w:sz w:val="24"/>
          <w:szCs w:val="24"/>
        </w:rPr>
        <w:t xml:space="preserve">nabízeném plnění dle </w:t>
      </w:r>
      <w:r w:rsidRPr="009836BD">
        <w:rPr>
          <w:rFonts w:ascii="Times New Roman" w:hAnsi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4809B7C0" w14:textId="1E0218F9" w:rsidR="00946404" w:rsidRPr="009836BD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snapToGrid w:val="0"/>
          <w:sz w:val="24"/>
          <w:szCs w:val="24"/>
        </w:rPr>
      </w:pPr>
      <w:r w:rsidRPr="009836BD">
        <w:rPr>
          <w:rFonts w:ascii="Times New Roman" w:hAnsi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/>
          <w:snapToGrid w:val="0"/>
          <w:sz w:val="24"/>
          <w:szCs w:val="24"/>
        </w:rPr>
        <w:t xml:space="preserve"> (dle platné legislativy)</w:t>
      </w:r>
    </w:p>
    <w:p w14:paraId="37DB25D5" w14:textId="5184D6E8" w:rsidR="00946404" w:rsidRPr="00EF0114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snapToGrid w:val="0"/>
          <w:sz w:val="24"/>
          <w:szCs w:val="24"/>
        </w:rPr>
      </w:pPr>
      <w:r w:rsidRPr="009836BD">
        <w:rPr>
          <w:rFonts w:ascii="Times New Roman" w:hAnsi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/>
          <w:bCs/>
          <w:snapToGrid w:val="0"/>
          <w:sz w:val="24"/>
          <w:szCs w:val="24"/>
        </w:rPr>
        <w:t>(dle platné legislativy)</w:t>
      </w:r>
    </w:p>
    <w:p w14:paraId="6D472821" w14:textId="566E79D3" w:rsidR="00946404" w:rsidRPr="002D088E" w:rsidRDefault="00946404" w:rsidP="003E6175">
      <w:pPr>
        <w:numPr>
          <w:ilvl w:val="0"/>
          <w:numId w:val="19"/>
        </w:numPr>
        <w:suppressAutoHyphens/>
        <w:spacing w:after="0" w:line="240" w:lineRule="auto"/>
        <w:ind w:left="1276"/>
        <w:jc w:val="both"/>
        <w:rPr>
          <w:rFonts w:ascii="Times New Roman" w:hAnsi="Times New Roman"/>
          <w:color w:val="000000"/>
          <w:sz w:val="6"/>
          <w:szCs w:val="6"/>
        </w:rPr>
      </w:pPr>
      <w:r w:rsidRPr="00C7039A">
        <w:rPr>
          <w:rFonts w:ascii="Times New Roman" w:hAnsi="Times New Roman"/>
          <w:b/>
          <w:bCs/>
          <w:snapToGrid w:val="0"/>
          <w:sz w:val="24"/>
          <w:szCs w:val="24"/>
        </w:rPr>
        <w:t>prohlášení výrobce o kybernetické bezpečnosti MDS2,</w:t>
      </w:r>
      <w:r>
        <w:rPr>
          <w:rFonts w:ascii="Times New Roman" w:hAnsi="Times New Roman"/>
          <w:snapToGrid w:val="0"/>
          <w:sz w:val="24"/>
          <w:szCs w:val="24"/>
        </w:rPr>
        <w:t xml:space="preserve"> pokud jej výrobce </w:t>
      </w:r>
      <w:r w:rsidR="003E6175">
        <w:rPr>
          <w:rFonts w:ascii="Times New Roman" w:hAnsi="Times New Roman"/>
          <w:snapToGrid w:val="0"/>
          <w:sz w:val="24"/>
          <w:szCs w:val="24"/>
        </w:rPr>
        <w:t>k plnění vydal</w:t>
      </w:r>
    </w:p>
    <w:p w14:paraId="469B4412" w14:textId="77777777" w:rsidR="005A3BE5" w:rsidRDefault="005A3BE5" w:rsidP="00F21C53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4D8F3E78" w14:textId="77777777" w:rsidR="005A3BE5" w:rsidRPr="00373843" w:rsidRDefault="005A3BE5" w:rsidP="00F21C53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B5C4E2D" w14:textId="77777777" w:rsidR="00121F30" w:rsidRPr="007B1348" w:rsidRDefault="00121F30" w:rsidP="00871F7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</w:pPr>
      <w:r w:rsidRPr="007B134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  <w:t xml:space="preserve">Ostatní komentáře: </w:t>
      </w:r>
    </w:p>
    <w:p w14:paraId="6F2FB9E2" w14:textId="77777777" w:rsidR="00871F73" w:rsidRDefault="00121F30" w:rsidP="00871F7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permStart w:id="531577263" w:edGrp="everyone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………………………………………………………………………………………………………………………….</w:t>
      </w:r>
    </w:p>
    <w:permEnd w:id="531577263"/>
    <w:p w14:paraId="14FB1362" w14:textId="77777777" w:rsidR="00121F30" w:rsidRDefault="00121F30" w:rsidP="00871F7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</w:p>
    <w:p w14:paraId="7F2348E0" w14:textId="77777777" w:rsidR="00BA71C8" w:rsidRDefault="00BA71C8" w:rsidP="000117B5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</w:p>
    <w:sectPr w:rsidR="00BA71C8" w:rsidSect="009F7ED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32ECC" w14:textId="77777777" w:rsidR="0033447F" w:rsidRDefault="0033447F" w:rsidP="00AD024A">
      <w:r>
        <w:separator/>
      </w:r>
    </w:p>
  </w:endnote>
  <w:endnote w:type="continuationSeparator" w:id="0">
    <w:p w14:paraId="07F4F35B" w14:textId="77777777" w:rsidR="0033447F" w:rsidRDefault="0033447F" w:rsidP="00AD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B30B9" w14:textId="77777777" w:rsidR="00986A88" w:rsidRDefault="00986A88">
    <w:pPr>
      <w:pStyle w:val="Zpat"/>
    </w:pPr>
  </w:p>
  <w:p w14:paraId="7A627C8B" w14:textId="77777777" w:rsidR="00986A88" w:rsidRDefault="00986A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77946" w14:textId="77777777" w:rsidR="0033447F" w:rsidRDefault="0033447F" w:rsidP="00AD024A">
      <w:r>
        <w:separator/>
      </w:r>
    </w:p>
  </w:footnote>
  <w:footnote w:type="continuationSeparator" w:id="0">
    <w:p w14:paraId="2E3B7D4C" w14:textId="77777777" w:rsidR="0033447F" w:rsidRDefault="0033447F" w:rsidP="00AD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1" w15:restartNumberingAfterBreak="0">
    <w:nsid w:val="01F53A78"/>
    <w:multiLevelType w:val="hybridMultilevel"/>
    <w:tmpl w:val="2D940B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95E13"/>
    <w:multiLevelType w:val="hybridMultilevel"/>
    <w:tmpl w:val="95DA395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43C8"/>
    <w:multiLevelType w:val="hybridMultilevel"/>
    <w:tmpl w:val="E7D45A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126E"/>
    <w:multiLevelType w:val="hybridMultilevel"/>
    <w:tmpl w:val="8E42FDE0"/>
    <w:lvl w:ilvl="0" w:tplc="978AF54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114C2"/>
    <w:multiLevelType w:val="hybridMultilevel"/>
    <w:tmpl w:val="D16EFA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4FC"/>
    <w:multiLevelType w:val="hybridMultilevel"/>
    <w:tmpl w:val="34DAD912"/>
    <w:lvl w:ilvl="0" w:tplc="066CCB72">
      <w:start w:val="1"/>
      <w:numFmt w:val="lowerLetter"/>
      <w:lvlText w:val="%1)"/>
      <w:lvlJc w:val="left"/>
      <w:pPr>
        <w:ind w:left="502" w:hanging="360"/>
      </w:pPr>
      <w:rPr>
        <w:b w:val="0"/>
        <w:bCs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C279A"/>
    <w:multiLevelType w:val="hybridMultilevel"/>
    <w:tmpl w:val="764CD9B4"/>
    <w:lvl w:ilvl="0" w:tplc="3FF630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C25CC"/>
    <w:multiLevelType w:val="hybridMultilevel"/>
    <w:tmpl w:val="61904152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C5E42"/>
    <w:multiLevelType w:val="hybridMultilevel"/>
    <w:tmpl w:val="8BFCC5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1711D"/>
    <w:multiLevelType w:val="hybridMultilevel"/>
    <w:tmpl w:val="23C0046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64FFA"/>
    <w:multiLevelType w:val="hybridMultilevel"/>
    <w:tmpl w:val="9B326D86"/>
    <w:lvl w:ilvl="0" w:tplc="7E54D77C">
      <w:start w:val="1"/>
      <w:numFmt w:val="lowerLetter"/>
      <w:lvlText w:val="%1)"/>
      <w:lvlJc w:val="left"/>
      <w:pPr>
        <w:tabs>
          <w:tab w:val="num" w:pos="473"/>
        </w:tabs>
        <w:ind w:left="1514" w:hanging="360"/>
      </w:pPr>
      <w:rPr>
        <w:rFonts w:ascii="Arial" w:hAnsi="Arial" w:hint="default"/>
        <w:i w:val="0"/>
        <w:sz w:val="22"/>
        <w:szCs w:val="22"/>
      </w:rPr>
    </w:lvl>
    <w:lvl w:ilvl="1" w:tplc="409E7ABC">
      <w:numFmt w:val="bullet"/>
      <w:lvlText w:val="-"/>
      <w:lvlJc w:val="left"/>
      <w:pPr>
        <w:ind w:left="1913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</w:lvl>
  </w:abstractNum>
  <w:abstractNum w:abstractNumId="13" w15:restartNumberingAfterBreak="0">
    <w:nsid w:val="3F821AC6"/>
    <w:multiLevelType w:val="hybridMultilevel"/>
    <w:tmpl w:val="B8BC8E9A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A7423"/>
    <w:multiLevelType w:val="hybridMultilevel"/>
    <w:tmpl w:val="755268A8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50513"/>
    <w:multiLevelType w:val="hybridMultilevel"/>
    <w:tmpl w:val="98F46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92A65"/>
    <w:multiLevelType w:val="hybridMultilevel"/>
    <w:tmpl w:val="BF3C0B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56634D39"/>
    <w:multiLevelType w:val="hybridMultilevel"/>
    <w:tmpl w:val="B8F88D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6505A"/>
    <w:multiLevelType w:val="hybridMultilevel"/>
    <w:tmpl w:val="B2422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2" w15:restartNumberingAfterBreak="0">
    <w:nsid w:val="5D2A6CD8"/>
    <w:multiLevelType w:val="hybridMultilevel"/>
    <w:tmpl w:val="B8E4AF30"/>
    <w:lvl w:ilvl="0" w:tplc="F4B085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07CD2"/>
    <w:multiLevelType w:val="hybridMultilevel"/>
    <w:tmpl w:val="43601F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B08D9"/>
    <w:multiLevelType w:val="hybridMultilevel"/>
    <w:tmpl w:val="1AAC9F5C"/>
    <w:lvl w:ilvl="0" w:tplc="3F0AF60E">
      <w:start w:val="2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933638"/>
    <w:multiLevelType w:val="hybridMultilevel"/>
    <w:tmpl w:val="91F29A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A732B1"/>
    <w:multiLevelType w:val="hybridMultilevel"/>
    <w:tmpl w:val="ED72E6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D7EA7"/>
    <w:multiLevelType w:val="hybridMultilevel"/>
    <w:tmpl w:val="32460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366803">
    <w:abstractNumId w:val="3"/>
  </w:num>
  <w:num w:numId="2" w16cid:durableId="279604983">
    <w:abstractNumId w:val="16"/>
  </w:num>
  <w:num w:numId="3" w16cid:durableId="1042557234">
    <w:abstractNumId w:val="12"/>
  </w:num>
  <w:num w:numId="4" w16cid:durableId="3379721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8358620">
    <w:abstractNumId w:val="24"/>
  </w:num>
  <w:num w:numId="6" w16cid:durableId="237793398">
    <w:abstractNumId w:val="1"/>
  </w:num>
  <w:num w:numId="7" w16cid:durableId="965545769">
    <w:abstractNumId w:val="2"/>
  </w:num>
  <w:num w:numId="8" w16cid:durableId="1453210836">
    <w:abstractNumId w:val="22"/>
  </w:num>
  <w:num w:numId="9" w16cid:durableId="1384135663">
    <w:abstractNumId w:val="28"/>
  </w:num>
  <w:num w:numId="10" w16cid:durableId="86972540">
    <w:abstractNumId w:val="14"/>
  </w:num>
  <w:num w:numId="11" w16cid:durableId="230770338">
    <w:abstractNumId w:val="19"/>
  </w:num>
  <w:num w:numId="12" w16cid:durableId="1727874513">
    <w:abstractNumId w:val="8"/>
  </w:num>
  <w:num w:numId="13" w16cid:durableId="813840973">
    <w:abstractNumId w:val="5"/>
  </w:num>
  <w:num w:numId="14" w16cid:durableId="1677225327">
    <w:abstractNumId w:val="10"/>
  </w:num>
  <w:num w:numId="15" w16cid:durableId="85612368">
    <w:abstractNumId w:val="23"/>
  </w:num>
  <w:num w:numId="16" w16cid:durableId="1417479377">
    <w:abstractNumId w:val="26"/>
  </w:num>
  <w:num w:numId="17" w16cid:durableId="1902522535">
    <w:abstractNumId w:val="21"/>
  </w:num>
  <w:num w:numId="18" w16cid:durableId="969435165">
    <w:abstractNumId w:val="6"/>
  </w:num>
  <w:num w:numId="19" w16cid:durableId="1895316347">
    <w:abstractNumId w:val="7"/>
  </w:num>
  <w:num w:numId="20" w16cid:durableId="358431810">
    <w:abstractNumId w:val="22"/>
  </w:num>
  <w:num w:numId="21" w16cid:durableId="1615408298">
    <w:abstractNumId w:val="25"/>
  </w:num>
  <w:num w:numId="22" w16cid:durableId="969089582">
    <w:abstractNumId w:val="4"/>
  </w:num>
  <w:num w:numId="23" w16cid:durableId="92240628">
    <w:abstractNumId w:val="27"/>
  </w:num>
  <w:num w:numId="24" w16cid:durableId="1129132789">
    <w:abstractNumId w:val="18"/>
  </w:num>
  <w:num w:numId="25" w16cid:durableId="2140565643">
    <w:abstractNumId w:val="15"/>
  </w:num>
  <w:num w:numId="26" w16cid:durableId="1095859003">
    <w:abstractNumId w:val="13"/>
  </w:num>
  <w:num w:numId="27" w16cid:durableId="1056584491">
    <w:abstractNumId w:val="9"/>
  </w:num>
  <w:num w:numId="28" w16cid:durableId="1364938163">
    <w:abstractNumId w:val="11"/>
  </w:num>
  <w:num w:numId="29" w16cid:durableId="64111366">
    <w:abstractNumId w:val="20"/>
  </w:num>
  <w:num w:numId="30" w16cid:durableId="23004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QD7h/be6Uo7Xc2jgi01uGrT/4zYkB6gpGb8ciKIZ+yHb9a75vCf3BFOm1zkDtaD3o73tjlTBQ1RNymXnkUitA==" w:salt="It1iMs//aojVtnJ0FzOs4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96"/>
    <w:rsid w:val="0000419B"/>
    <w:rsid w:val="000074D5"/>
    <w:rsid w:val="0001147A"/>
    <w:rsid w:val="000117B5"/>
    <w:rsid w:val="00020657"/>
    <w:rsid w:val="000358A2"/>
    <w:rsid w:val="00037222"/>
    <w:rsid w:val="00044FAE"/>
    <w:rsid w:val="0004542A"/>
    <w:rsid w:val="00046347"/>
    <w:rsid w:val="000515E7"/>
    <w:rsid w:val="00057A68"/>
    <w:rsid w:val="00060483"/>
    <w:rsid w:val="00060A23"/>
    <w:rsid w:val="00063A8B"/>
    <w:rsid w:val="000657A9"/>
    <w:rsid w:val="000660D1"/>
    <w:rsid w:val="00074162"/>
    <w:rsid w:val="00074AE1"/>
    <w:rsid w:val="00075D76"/>
    <w:rsid w:val="00083EBA"/>
    <w:rsid w:val="00085931"/>
    <w:rsid w:val="00092533"/>
    <w:rsid w:val="00095462"/>
    <w:rsid w:val="000B13A9"/>
    <w:rsid w:val="000B5EEB"/>
    <w:rsid w:val="000C0F40"/>
    <w:rsid w:val="000C19D1"/>
    <w:rsid w:val="000C256E"/>
    <w:rsid w:val="000C3A78"/>
    <w:rsid w:val="000D08B8"/>
    <w:rsid w:val="000D454D"/>
    <w:rsid w:val="000E0678"/>
    <w:rsid w:val="000E3BBF"/>
    <w:rsid w:val="000E79D4"/>
    <w:rsid w:val="000F0C52"/>
    <w:rsid w:val="000F1F2C"/>
    <w:rsid w:val="000F3216"/>
    <w:rsid w:val="000F3BFE"/>
    <w:rsid w:val="00103EFD"/>
    <w:rsid w:val="00105EF4"/>
    <w:rsid w:val="001124BF"/>
    <w:rsid w:val="0011437F"/>
    <w:rsid w:val="00121F30"/>
    <w:rsid w:val="00124383"/>
    <w:rsid w:val="001264C4"/>
    <w:rsid w:val="0012656C"/>
    <w:rsid w:val="001309D5"/>
    <w:rsid w:val="0013325F"/>
    <w:rsid w:val="00141519"/>
    <w:rsid w:val="001473D7"/>
    <w:rsid w:val="001509F4"/>
    <w:rsid w:val="0016317D"/>
    <w:rsid w:val="00164C78"/>
    <w:rsid w:val="00170F46"/>
    <w:rsid w:val="00172586"/>
    <w:rsid w:val="0017463D"/>
    <w:rsid w:val="00177498"/>
    <w:rsid w:val="00182ACE"/>
    <w:rsid w:val="00184073"/>
    <w:rsid w:val="00187FBB"/>
    <w:rsid w:val="00191BCC"/>
    <w:rsid w:val="00192ADE"/>
    <w:rsid w:val="00194DEA"/>
    <w:rsid w:val="00196487"/>
    <w:rsid w:val="001A453F"/>
    <w:rsid w:val="001A637D"/>
    <w:rsid w:val="001B231B"/>
    <w:rsid w:val="001B56D9"/>
    <w:rsid w:val="001B6ADA"/>
    <w:rsid w:val="001C2E2A"/>
    <w:rsid w:val="001C3443"/>
    <w:rsid w:val="001C3548"/>
    <w:rsid w:val="001C4274"/>
    <w:rsid w:val="001C5A20"/>
    <w:rsid w:val="001C5FF0"/>
    <w:rsid w:val="001D1B75"/>
    <w:rsid w:val="001D6199"/>
    <w:rsid w:val="001E3311"/>
    <w:rsid w:val="001F001A"/>
    <w:rsid w:val="001F0587"/>
    <w:rsid w:val="001F5745"/>
    <w:rsid w:val="001F6ACA"/>
    <w:rsid w:val="001F77D5"/>
    <w:rsid w:val="00204735"/>
    <w:rsid w:val="00207064"/>
    <w:rsid w:val="00207CAE"/>
    <w:rsid w:val="00213FC5"/>
    <w:rsid w:val="00220DF4"/>
    <w:rsid w:val="0022153E"/>
    <w:rsid w:val="00222498"/>
    <w:rsid w:val="002232A9"/>
    <w:rsid w:val="00223A1C"/>
    <w:rsid w:val="00231C39"/>
    <w:rsid w:val="00235F53"/>
    <w:rsid w:val="00241D68"/>
    <w:rsid w:val="00247B7D"/>
    <w:rsid w:val="002540E0"/>
    <w:rsid w:val="0025670C"/>
    <w:rsid w:val="00257FBF"/>
    <w:rsid w:val="002665F5"/>
    <w:rsid w:val="002708DF"/>
    <w:rsid w:val="00274FDA"/>
    <w:rsid w:val="002802B0"/>
    <w:rsid w:val="002804B1"/>
    <w:rsid w:val="002813CA"/>
    <w:rsid w:val="00282E09"/>
    <w:rsid w:val="00283325"/>
    <w:rsid w:val="002904C2"/>
    <w:rsid w:val="00291F88"/>
    <w:rsid w:val="002A08DC"/>
    <w:rsid w:val="002A0EAD"/>
    <w:rsid w:val="002A21B6"/>
    <w:rsid w:val="002A2F2D"/>
    <w:rsid w:val="002A79B4"/>
    <w:rsid w:val="002B3E61"/>
    <w:rsid w:val="002B4D5D"/>
    <w:rsid w:val="002B7246"/>
    <w:rsid w:val="002C25E1"/>
    <w:rsid w:val="002C45C0"/>
    <w:rsid w:val="002D64C2"/>
    <w:rsid w:val="002D6831"/>
    <w:rsid w:val="002E2AD5"/>
    <w:rsid w:val="002E2C99"/>
    <w:rsid w:val="002E49FA"/>
    <w:rsid w:val="002E4CA4"/>
    <w:rsid w:val="002E6559"/>
    <w:rsid w:val="002E7417"/>
    <w:rsid w:val="002F04F3"/>
    <w:rsid w:val="002F1785"/>
    <w:rsid w:val="002F3394"/>
    <w:rsid w:val="002F6A6F"/>
    <w:rsid w:val="0030005F"/>
    <w:rsid w:val="0030261E"/>
    <w:rsid w:val="003071F5"/>
    <w:rsid w:val="003109F1"/>
    <w:rsid w:val="00322629"/>
    <w:rsid w:val="0033447F"/>
    <w:rsid w:val="003358A4"/>
    <w:rsid w:val="00336817"/>
    <w:rsid w:val="003410BC"/>
    <w:rsid w:val="0034276F"/>
    <w:rsid w:val="0034437D"/>
    <w:rsid w:val="00360F03"/>
    <w:rsid w:val="00363A82"/>
    <w:rsid w:val="00371E9B"/>
    <w:rsid w:val="0037225B"/>
    <w:rsid w:val="00372B4D"/>
    <w:rsid w:val="00374FCF"/>
    <w:rsid w:val="00381588"/>
    <w:rsid w:val="00381F34"/>
    <w:rsid w:val="00385501"/>
    <w:rsid w:val="003A0239"/>
    <w:rsid w:val="003A18BC"/>
    <w:rsid w:val="003A191B"/>
    <w:rsid w:val="003A44AF"/>
    <w:rsid w:val="003A7351"/>
    <w:rsid w:val="003B0A9D"/>
    <w:rsid w:val="003B7254"/>
    <w:rsid w:val="003C0797"/>
    <w:rsid w:val="003C281A"/>
    <w:rsid w:val="003C29A4"/>
    <w:rsid w:val="003C4B4F"/>
    <w:rsid w:val="003C5193"/>
    <w:rsid w:val="003C5BC8"/>
    <w:rsid w:val="003C7F22"/>
    <w:rsid w:val="003D4252"/>
    <w:rsid w:val="003D4385"/>
    <w:rsid w:val="003E1E89"/>
    <w:rsid w:val="003E1F84"/>
    <w:rsid w:val="003E3C3B"/>
    <w:rsid w:val="003E4857"/>
    <w:rsid w:val="003E4F80"/>
    <w:rsid w:val="003E59E7"/>
    <w:rsid w:val="003E6175"/>
    <w:rsid w:val="003E61F4"/>
    <w:rsid w:val="003F33C1"/>
    <w:rsid w:val="003F5AE3"/>
    <w:rsid w:val="00400888"/>
    <w:rsid w:val="00402AE3"/>
    <w:rsid w:val="00404145"/>
    <w:rsid w:val="00405BE6"/>
    <w:rsid w:val="00407DA1"/>
    <w:rsid w:val="00410937"/>
    <w:rsid w:val="00410B39"/>
    <w:rsid w:val="00432A71"/>
    <w:rsid w:val="00432ACC"/>
    <w:rsid w:val="004369B8"/>
    <w:rsid w:val="00437ADF"/>
    <w:rsid w:val="00447416"/>
    <w:rsid w:val="004501B7"/>
    <w:rsid w:val="00452993"/>
    <w:rsid w:val="00454876"/>
    <w:rsid w:val="00465024"/>
    <w:rsid w:val="00466AAC"/>
    <w:rsid w:val="00467148"/>
    <w:rsid w:val="00475F2F"/>
    <w:rsid w:val="00476D92"/>
    <w:rsid w:val="00486700"/>
    <w:rsid w:val="00495E62"/>
    <w:rsid w:val="0049601B"/>
    <w:rsid w:val="0049639E"/>
    <w:rsid w:val="00496786"/>
    <w:rsid w:val="004976DB"/>
    <w:rsid w:val="004A090F"/>
    <w:rsid w:val="004A092E"/>
    <w:rsid w:val="004A0BC9"/>
    <w:rsid w:val="004A23EA"/>
    <w:rsid w:val="004A2772"/>
    <w:rsid w:val="004A498E"/>
    <w:rsid w:val="004A4CBB"/>
    <w:rsid w:val="004A630E"/>
    <w:rsid w:val="004B47AD"/>
    <w:rsid w:val="004B7D46"/>
    <w:rsid w:val="004C23D4"/>
    <w:rsid w:val="004C394E"/>
    <w:rsid w:val="004D61BA"/>
    <w:rsid w:val="004E5482"/>
    <w:rsid w:val="004E7B9A"/>
    <w:rsid w:val="004F0BBC"/>
    <w:rsid w:val="004F4159"/>
    <w:rsid w:val="004F67EF"/>
    <w:rsid w:val="005055A2"/>
    <w:rsid w:val="00506B07"/>
    <w:rsid w:val="00514946"/>
    <w:rsid w:val="00514D20"/>
    <w:rsid w:val="00515768"/>
    <w:rsid w:val="005163C8"/>
    <w:rsid w:val="00520550"/>
    <w:rsid w:val="005222AA"/>
    <w:rsid w:val="00522AA3"/>
    <w:rsid w:val="0052333D"/>
    <w:rsid w:val="00524BCD"/>
    <w:rsid w:val="00531E99"/>
    <w:rsid w:val="005409A8"/>
    <w:rsid w:val="005411DF"/>
    <w:rsid w:val="005418AC"/>
    <w:rsid w:val="00541C51"/>
    <w:rsid w:val="00545A25"/>
    <w:rsid w:val="005506ED"/>
    <w:rsid w:val="0055320E"/>
    <w:rsid w:val="0055341C"/>
    <w:rsid w:val="00554010"/>
    <w:rsid w:val="00566E4D"/>
    <w:rsid w:val="005678FC"/>
    <w:rsid w:val="005707ED"/>
    <w:rsid w:val="00575238"/>
    <w:rsid w:val="00575B36"/>
    <w:rsid w:val="00576A41"/>
    <w:rsid w:val="00595CBE"/>
    <w:rsid w:val="005A0717"/>
    <w:rsid w:val="005A1481"/>
    <w:rsid w:val="005A19A6"/>
    <w:rsid w:val="005A3BE5"/>
    <w:rsid w:val="005B427F"/>
    <w:rsid w:val="005C45D0"/>
    <w:rsid w:val="005C6664"/>
    <w:rsid w:val="005C6A0B"/>
    <w:rsid w:val="005D0063"/>
    <w:rsid w:val="005D106B"/>
    <w:rsid w:val="005D2972"/>
    <w:rsid w:val="005D522B"/>
    <w:rsid w:val="005D74F6"/>
    <w:rsid w:val="005E0F96"/>
    <w:rsid w:val="005E392F"/>
    <w:rsid w:val="005F3623"/>
    <w:rsid w:val="005F4707"/>
    <w:rsid w:val="00600055"/>
    <w:rsid w:val="00600C50"/>
    <w:rsid w:val="00601869"/>
    <w:rsid w:val="0060218C"/>
    <w:rsid w:val="00603C3E"/>
    <w:rsid w:val="006066DA"/>
    <w:rsid w:val="00607312"/>
    <w:rsid w:val="006119CD"/>
    <w:rsid w:val="00613422"/>
    <w:rsid w:val="00622D1B"/>
    <w:rsid w:val="00622D2F"/>
    <w:rsid w:val="00624389"/>
    <w:rsid w:val="00626309"/>
    <w:rsid w:val="006316DD"/>
    <w:rsid w:val="006373FE"/>
    <w:rsid w:val="006456AC"/>
    <w:rsid w:val="00655888"/>
    <w:rsid w:val="00656B09"/>
    <w:rsid w:val="00657FB7"/>
    <w:rsid w:val="00660D7C"/>
    <w:rsid w:val="00660DFC"/>
    <w:rsid w:val="00665C3A"/>
    <w:rsid w:val="00665D9C"/>
    <w:rsid w:val="006666CB"/>
    <w:rsid w:val="006721A8"/>
    <w:rsid w:val="00674E40"/>
    <w:rsid w:val="006750BA"/>
    <w:rsid w:val="00681030"/>
    <w:rsid w:val="0068183E"/>
    <w:rsid w:val="006843FD"/>
    <w:rsid w:val="00685368"/>
    <w:rsid w:val="00690482"/>
    <w:rsid w:val="0069695D"/>
    <w:rsid w:val="006A3446"/>
    <w:rsid w:val="006B0283"/>
    <w:rsid w:val="006B6F56"/>
    <w:rsid w:val="006C355E"/>
    <w:rsid w:val="006C4DB9"/>
    <w:rsid w:val="006C50F3"/>
    <w:rsid w:val="006D115C"/>
    <w:rsid w:val="006D26A3"/>
    <w:rsid w:val="006D33C7"/>
    <w:rsid w:val="006D5530"/>
    <w:rsid w:val="006D60FA"/>
    <w:rsid w:val="006D64B3"/>
    <w:rsid w:val="006E68D9"/>
    <w:rsid w:val="006F143E"/>
    <w:rsid w:val="00705F96"/>
    <w:rsid w:val="00707181"/>
    <w:rsid w:val="007075EC"/>
    <w:rsid w:val="00707F19"/>
    <w:rsid w:val="00716DE9"/>
    <w:rsid w:val="007172DD"/>
    <w:rsid w:val="007178D9"/>
    <w:rsid w:val="00720C49"/>
    <w:rsid w:val="0072133B"/>
    <w:rsid w:val="00721CC0"/>
    <w:rsid w:val="00723541"/>
    <w:rsid w:val="00730AED"/>
    <w:rsid w:val="00736EBD"/>
    <w:rsid w:val="00741027"/>
    <w:rsid w:val="00741486"/>
    <w:rsid w:val="00746CB8"/>
    <w:rsid w:val="00752918"/>
    <w:rsid w:val="007537A6"/>
    <w:rsid w:val="00757E06"/>
    <w:rsid w:val="00777533"/>
    <w:rsid w:val="00777745"/>
    <w:rsid w:val="00781ED1"/>
    <w:rsid w:val="00782DA3"/>
    <w:rsid w:val="00796EE2"/>
    <w:rsid w:val="007B1348"/>
    <w:rsid w:val="007B1A79"/>
    <w:rsid w:val="007B4C49"/>
    <w:rsid w:val="007B76C2"/>
    <w:rsid w:val="007C3AA5"/>
    <w:rsid w:val="007C6CC0"/>
    <w:rsid w:val="007C6CE3"/>
    <w:rsid w:val="007D1BD9"/>
    <w:rsid w:val="007D6172"/>
    <w:rsid w:val="007F07F6"/>
    <w:rsid w:val="007F1A8A"/>
    <w:rsid w:val="007F2F32"/>
    <w:rsid w:val="007F69C8"/>
    <w:rsid w:val="00804CE9"/>
    <w:rsid w:val="00806189"/>
    <w:rsid w:val="00813D78"/>
    <w:rsid w:val="00813EDF"/>
    <w:rsid w:val="00821774"/>
    <w:rsid w:val="00823A90"/>
    <w:rsid w:val="00827997"/>
    <w:rsid w:val="00845AD0"/>
    <w:rsid w:val="008558F4"/>
    <w:rsid w:val="008569DA"/>
    <w:rsid w:val="00861EE7"/>
    <w:rsid w:val="00862725"/>
    <w:rsid w:val="00870B00"/>
    <w:rsid w:val="00870BD7"/>
    <w:rsid w:val="00871F73"/>
    <w:rsid w:val="0087793D"/>
    <w:rsid w:val="0088357B"/>
    <w:rsid w:val="0088387D"/>
    <w:rsid w:val="00894F17"/>
    <w:rsid w:val="008B2EEA"/>
    <w:rsid w:val="008B405B"/>
    <w:rsid w:val="008B422B"/>
    <w:rsid w:val="008B79D4"/>
    <w:rsid w:val="008C1626"/>
    <w:rsid w:val="008C1E56"/>
    <w:rsid w:val="008C252A"/>
    <w:rsid w:val="008C4463"/>
    <w:rsid w:val="008C6655"/>
    <w:rsid w:val="008C69B3"/>
    <w:rsid w:val="008D09CF"/>
    <w:rsid w:val="008D1AED"/>
    <w:rsid w:val="008D380F"/>
    <w:rsid w:val="008D711D"/>
    <w:rsid w:val="008E0B5A"/>
    <w:rsid w:val="008E2486"/>
    <w:rsid w:val="008E284B"/>
    <w:rsid w:val="00901370"/>
    <w:rsid w:val="0090658B"/>
    <w:rsid w:val="00913195"/>
    <w:rsid w:val="0091358B"/>
    <w:rsid w:val="00924CA7"/>
    <w:rsid w:val="00930002"/>
    <w:rsid w:val="00933F4A"/>
    <w:rsid w:val="00937A23"/>
    <w:rsid w:val="0094223C"/>
    <w:rsid w:val="009444CA"/>
    <w:rsid w:val="00946404"/>
    <w:rsid w:val="009504D2"/>
    <w:rsid w:val="00951361"/>
    <w:rsid w:val="00952F2B"/>
    <w:rsid w:val="009557C8"/>
    <w:rsid w:val="00957333"/>
    <w:rsid w:val="00960128"/>
    <w:rsid w:val="00961992"/>
    <w:rsid w:val="00962E1B"/>
    <w:rsid w:val="00967FD5"/>
    <w:rsid w:val="009725FD"/>
    <w:rsid w:val="00973C9C"/>
    <w:rsid w:val="00983A36"/>
    <w:rsid w:val="009868EB"/>
    <w:rsid w:val="00986A88"/>
    <w:rsid w:val="00992078"/>
    <w:rsid w:val="0099211F"/>
    <w:rsid w:val="00993530"/>
    <w:rsid w:val="009935A6"/>
    <w:rsid w:val="00994CA7"/>
    <w:rsid w:val="009B0771"/>
    <w:rsid w:val="009B0D3D"/>
    <w:rsid w:val="009C250E"/>
    <w:rsid w:val="009C5F48"/>
    <w:rsid w:val="009C7A3B"/>
    <w:rsid w:val="009D019A"/>
    <w:rsid w:val="009D0BEE"/>
    <w:rsid w:val="009D1F8F"/>
    <w:rsid w:val="009D4655"/>
    <w:rsid w:val="009E11CA"/>
    <w:rsid w:val="009E3C6D"/>
    <w:rsid w:val="009E5021"/>
    <w:rsid w:val="009E7C11"/>
    <w:rsid w:val="009F4123"/>
    <w:rsid w:val="009F5A24"/>
    <w:rsid w:val="009F723E"/>
    <w:rsid w:val="009F7543"/>
    <w:rsid w:val="009F7A5E"/>
    <w:rsid w:val="009F7ED0"/>
    <w:rsid w:val="00A00A4F"/>
    <w:rsid w:val="00A075DD"/>
    <w:rsid w:val="00A13961"/>
    <w:rsid w:val="00A158DA"/>
    <w:rsid w:val="00A23D95"/>
    <w:rsid w:val="00A251EB"/>
    <w:rsid w:val="00A326FC"/>
    <w:rsid w:val="00A36046"/>
    <w:rsid w:val="00A377DF"/>
    <w:rsid w:val="00A44624"/>
    <w:rsid w:val="00A44A73"/>
    <w:rsid w:val="00A4701B"/>
    <w:rsid w:val="00A47FA5"/>
    <w:rsid w:val="00A5089F"/>
    <w:rsid w:val="00A519A3"/>
    <w:rsid w:val="00A54B22"/>
    <w:rsid w:val="00A61887"/>
    <w:rsid w:val="00A6345C"/>
    <w:rsid w:val="00A635F3"/>
    <w:rsid w:val="00A6545E"/>
    <w:rsid w:val="00A675D7"/>
    <w:rsid w:val="00A71A2D"/>
    <w:rsid w:val="00A761E7"/>
    <w:rsid w:val="00A82C11"/>
    <w:rsid w:val="00A8423D"/>
    <w:rsid w:val="00A85CC1"/>
    <w:rsid w:val="00A93B68"/>
    <w:rsid w:val="00A94968"/>
    <w:rsid w:val="00A96B25"/>
    <w:rsid w:val="00A9733D"/>
    <w:rsid w:val="00AA17B5"/>
    <w:rsid w:val="00AA6483"/>
    <w:rsid w:val="00AB0886"/>
    <w:rsid w:val="00AB3E23"/>
    <w:rsid w:val="00AC272C"/>
    <w:rsid w:val="00AC717C"/>
    <w:rsid w:val="00AD024A"/>
    <w:rsid w:val="00AD28BC"/>
    <w:rsid w:val="00AE21FC"/>
    <w:rsid w:val="00AE57A5"/>
    <w:rsid w:val="00AE6EDB"/>
    <w:rsid w:val="00AE7280"/>
    <w:rsid w:val="00AF267E"/>
    <w:rsid w:val="00AF5C6F"/>
    <w:rsid w:val="00AF79D8"/>
    <w:rsid w:val="00AF7BD9"/>
    <w:rsid w:val="00B01F65"/>
    <w:rsid w:val="00B13386"/>
    <w:rsid w:val="00B16454"/>
    <w:rsid w:val="00B277A2"/>
    <w:rsid w:val="00B3138A"/>
    <w:rsid w:val="00B327A3"/>
    <w:rsid w:val="00B3494F"/>
    <w:rsid w:val="00B419FA"/>
    <w:rsid w:val="00B43B76"/>
    <w:rsid w:val="00B51A7A"/>
    <w:rsid w:val="00B53694"/>
    <w:rsid w:val="00B561DB"/>
    <w:rsid w:val="00B611E9"/>
    <w:rsid w:val="00B6332E"/>
    <w:rsid w:val="00B64787"/>
    <w:rsid w:val="00B65874"/>
    <w:rsid w:val="00B70D3B"/>
    <w:rsid w:val="00B73306"/>
    <w:rsid w:val="00B81D01"/>
    <w:rsid w:val="00B829C5"/>
    <w:rsid w:val="00B83AC6"/>
    <w:rsid w:val="00B84BBC"/>
    <w:rsid w:val="00B87698"/>
    <w:rsid w:val="00B87BD2"/>
    <w:rsid w:val="00B938AD"/>
    <w:rsid w:val="00B93E85"/>
    <w:rsid w:val="00BA0092"/>
    <w:rsid w:val="00BA6C73"/>
    <w:rsid w:val="00BA71C8"/>
    <w:rsid w:val="00BB0CE5"/>
    <w:rsid w:val="00BB23D7"/>
    <w:rsid w:val="00BB6427"/>
    <w:rsid w:val="00BB732A"/>
    <w:rsid w:val="00BC00E0"/>
    <w:rsid w:val="00BD001F"/>
    <w:rsid w:val="00BD385B"/>
    <w:rsid w:val="00BD7A56"/>
    <w:rsid w:val="00BE2FE2"/>
    <w:rsid w:val="00BE357B"/>
    <w:rsid w:val="00BE5AC8"/>
    <w:rsid w:val="00BE716E"/>
    <w:rsid w:val="00BF0BDF"/>
    <w:rsid w:val="00BF0E94"/>
    <w:rsid w:val="00BF7EB9"/>
    <w:rsid w:val="00C04A1C"/>
    <w:rsid w:val="00C1193A"/>
    <w:rsid w:val="00C14173"/>
    <w:rsid w:val="00C23154"/>
    <w:rsid w:val="00C26168"/>
    <w:rsid w:val="00C34763"/>
    <w:rsid w:val="00C37C2C"/>
    <w:rsid w:val="00C405FE"/>
    <w:rsid w:val="00C429CB"/>
    <w:rsid w:val="00C50CF2"/>
    <w:rsid w:val="00C531D0"/>
    <w:rsid w:val="00C53D83"/>
    <w:rsid w:val="00C61E1F"/>
    <w:rsid w:val="00C61E5F"/>
    <w:rsid w:val="00C7285E"/>
    <w:rsid w:val="00C72FEB"/>
    <w:rsid w:val="00C74917"/>
    <w:rsid w:val="00C7657F"/>
    <w:rsid w:val="00C815DE"/>
    <w:rsid w:val="00C848FF"/>
    <w:rsid w:val="00C85CD8"/>
    <w:rsid w:val="00C91AEA"/>
    <w:rsid w:val="00C922FE"/>
    <w:rsid w:val="00C93926"/>
    <w:rsid w:val="00C9468C"/>
    <w:rsid w:val="00C97909"/>
    <w:rsid w:val="00C97AC9"/>
    <w:rsid w:val="00CA1C89"/>
    <w:rsid w:val="00CA1E6F"/>
    <w:rsid w:val="00CB0801"/>
    <w:rsid w:val="00CC1B49"/>
    <w:rsid w:val="00CC67C3"/>
    <w:rsid w:val="00CC744D"/>
    <w:rsid w:val="00CD6CE5"/>
    <w:rsid w:val="00CE1396"/>
    <w:rsid w:val="00CF46F8"/>
    <w:rsid w:val="00CF74C5"/>
    <w:rsid w:val="00D025BE"/>
    <w:rsid w:val="00D1167A"/>
    <w:rsid w:val="00D14D60"/>
    <w:rsid w:val="00D16D06"/>
    <w:rsid w:val="00D171DE"/>
    <w:rsid w:val="00D20D59"/>
    <w:rsid w:val="00D232C6"/>
    <w:rsid w:val="00D23CE1"/>
    <w:rsid w:val="00D35C53"/>
    <w:rsid w:val="00D444C6"/>
    <w:rsid w:val="00D523E3"/>
    <w:rsid w:val="00D54942"/>
    <w:rsid w:val="00D55134"/>
    <w:rsid w:val="00D56956"/>
    <w:rsid w:val="00D60A31"/>
    <w:rsid w:val="00D62B11"/>
    <w:rsid w:val="00D632C1"/>
    <w:rsid w:val="00D6457D"/>
    <w:rsid w:val="00D707D9"/>
    <w:rsid w:val="00D710BC"/>
    <w:rsid w:val="00D721AC"/>
    <w:rsid w:val="00D723B8"/>
    <w:rsid w:val="00D72E45"/>
    <w:rsid w:val="00D74CAA"/>
    <w:rsid w:val="00D759EA"/>
    <w:rsid w:val="00D76749"/>
    <w:rsid w:val="00D77FF0"/>
    <w:rsid w:val="00D84BB1"/>
    <w:rsid w:val="00D91C33"/>
    <w:rsid w:val="00D9365F"/>
    <w:rsid w:val="00D93931"/>
    <w:rsid w:val="00D9557C"/>
    <w:rsid w:val="00D974C0"/>
    <w:rsid w:val="00DB59F1"/>
    <w:rsid w:val="00DC7536"/>
    <w:rsid w:val="00DD34FD"/>
    <w:rsid w:val="00DD65ED"/>
    <w:rsid w:val="00DD6E61"/>
    <w:rsid w:val="00DE0483"/>
    <w:rsid w:val="00DE2441"/>
    <w:rsid w:val="00DE48DA"/>
    <w:rsid w:val="00DF1259"/>
    <w:rsid w:val="00DF5DE3"/>
    <w:rsid w:val="00E03B83"/>
    <w:rsid w:val="00E07C79"/>
    <w:rsid w:val="00E1102C"/>
    <w:rsid w:val="00E128CF"/>
    <w:rsid w:val="00E21351"/>
    <w:rsid w:val="00E21AFB"/>
    <w:rsid w:val="00E23D44"/>
    <w:rsid w:val="00E2475C"/>
    <w:rsid w:val="00E2788F"/>
    <w:rsid w:val="00E27E96"/>
    <w:rsid w:val="00E3000A"/>
    <w:rsid w:val="00E31241"/>
    <w:rsid w:val="00E37C03"/>
    <w:rsid w:val="00E50C0B"/>
    <w:rsid w:val="00E55104"/>
    <w:rsid w:val="00E56975"/>
    <w:rsid w:val="00E659C1"/>
    <w:rsid w:val="00E71871"/>
    <w:rsid w:val="00E76557"/>
    <w:rsid w:val="00E77DDF"/>
    <w:rsid w:val="00E84FFE"/>
    <w:rsid w:val="00E874A5"/>
    <w:rsid w:val="00E92744"/>
    <w:rsid w:val="00E93E59"/>
    <w:rsid w:val="00E9758E"/>
    <w:rsid w:val="00E97D8B"/>
    <w:rsid w:val="00EA24D2"/>
    <w:rsid w:val="00EA788E"/>
    <w:rsid w:val="00EB055D"/>
    <w:rsid w:val="00EB0C01"/>
    <w:rsid w:val="00EB6848"/>
    <w:rsid w:val="00EC0A60"/>
    <w:rsid w:val="00EC1B37"/>
    <w:rsid w:val="00EC3D1A"/>
    <w:rsid w:val="00ED1E44"/>
    <w:rsid w:val="00EE16BB"/>
    <w:rsid w:val="00EE4BF5"/>
    <w:rsid w:val="00EE7D31"/>
    <w:rsid w:val="00EF07E5"/>
    <w:rsid w:val="00EF27FB"/>
    <w:rsid w:val="00EF407C"/>
    <w:rsid w:val="00EF477D"/>
    <w:rsid w:val="00F00D8A"/>
    <w:rsid w:val="00F048F2"/>
    <w:rsid w:val="00F1214C"/>
    <w:rsid w:val="00F16D86"/>
    <w:rsid w:val="00F17178"/>
    <w:rsid w:val="00F20253"/>
    <w:rsid w:val="00F21C53"/>
    <w:rsid w:val="00F228FF"/>
    <w:rsid w:val="00F22E46"/>
    <w:rsid w:val="00F23339"/>
    <w:rsid w:val="00F23AFC"/>
    <w:rsid w:val="00F27038"/>
    <w:rsid w:val="00F335D8"/>
    <w:rsid w:val="00F350E7"/>
    <w:rsid w:val="00F36F07"/>
    <w:rsid w:val="00F423AD"/>
    <w:rsid w:val="00F43EA8"/>
    <w:rsid w:val="00F45F06"/>
    <w:rsid w:val="00F50620"/>
    <w:rsid w:val="00F518E4"/>
    <w:rsid w:val="00F51BF5"/>
    <w:rsid w:val="00F62D74"/>
    <w:rsid w:val="00F677E2"/>
    <w:rsid w:val="00F73EF8"/>
    <w:rsid w:val="00F761EF"/>
    <w:rsid w:val="00F80E51"/>
    <w:rsid w:val="00F83796"/>
    <w:rsid w:val="00F8445C"/>
    <w:rsid w:val="00FB0F40"/>
    <w:rsid w:val="00FB21C0"/>
    <w:rsid w:val="00FB5DE4"/>
    <w:rsid w:val="00FC35F0"/>
    <w:rsid w:val="00FC5C80"/>
    <w:rsid w:val="00FC62DF"/>
    <w:rsid w:val="00FC77A2"/>
    <w:rsid w:val="00FD7900"/>
    <w:rsid w:val="00FE13E0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5C5D5"/>
  <w15:chartTrackingRefBased/>
  <w15:docId w15:val="{2A48D8D2-E754-4685-8B7D-3A4D0314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26F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D024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D024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D024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D024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109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4109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4976DB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character" w:styleId="Odkaznakoment">
    <w:name w:val="annotation reference"/>
    <w:rsid w:val="004976DB"/>
    <w:rPr>
      <w:sz w:val="16"/>
      <w:szCs w:val="16"/>
    </w:rPr>
  </w:style>
  <w:style w:type="paragraph" w:styleId="Textkomente">
    <w:name w:val="annotation text"/>
    <w:basedOn w:val="Normln"/>
    <w:link w:val="TextkomenteChar"/>
    <w:rsid w:val="004976DB"/>
    <w:pPr>
      <w:suppressAutoHyphens/>
      <w:spacing w:after="0" w:line="240" w:lineRule="auto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rsid w:val="004976DB"/>
    <w:rPr>
      <w:b/>
      <w:lang w:val="x-none" w:eastAsia="ar-SA"/>
    </w:rPr>
  </w:style>
  <w:style w:type="paragraph" w:styleId="Textbubliny">
    <w:name w:val="Balloon Text"/>
    <w:basedOn w:val="Normln"/>
    <w:link w:val="TextbublinyChar"/>
    <w:rsid w:val="00497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976DB"/>
    <w:rPr>
      <w:rFonts w:ascii="Tahoma" w:eastAsia="Calibri" w:hAnsi="Tahoma" w:cs="Tahoma"/>
      <w:sz w:val="16"/>
      <w:szCs w:val="16"/>
      <w:lang w:eastAsia="en-US"/>
    </w:rPr>
  </w:style>
  <w:style w:type="paragraph" w:styleId="Zkladntextodsazen">
    <w:name w:val="Body Text Indent"/>
    <w:basedOn w:val="Normln"/>
    <w:link w:val="ZkladntextodsazenChar"/>
    <w:rsid w:val="000117B5"/>
    <w:pPr>
      <w:suppressAutoHyphens/>
      <w:spacing w:after="0" w:line="240" w:lineRule="auto"/>
      <w:ind w:left="1418"/>
      <w:jc w:val="both"/>
    </w:pPr>
    <w:rPr>
      <w:rFonts w:ascii="Times New Roman" w:eastAsia="Times New Roman" w:hAnsi="Times New Roman"/>
      <w:b/>
      <w:bCs/>
      <w:color w:val="000000"/>
      <w:sz w:val="24"/>
      <w:lang w:eastAsia="ar-SA"/>
    </w:rPr>
  </w:style>
  <w:style w:type="character" w:customStyle="1" w:styleId="ZkladntextodsazenChar">
    <w:name w:val="Základní text odsazený Char"/>
    <w:link w:val="Zkladntextodsazen"/>
    <w:rsid w:val="000117B5"/>
    <w:rPr>
      <w:b/>
      <w:bCs/>
      <w:color w:val="000000"/>
      <w:sz w:val="24"/>
      <w:szCs w:val="22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DD6E61"/>
    <w:pPr>
      <w:suppressAutoHyphens w:val="0"/>
      <w:spacing w:after="200" w:line="276" w:lineRule="auto"/>
    </w:pPr>
    <w:rPr>
      <w:rFonts w:ascii="Calibri" w:eastAsia="Calibri" w:hAnsi="Calibri"/>
      <w:bCs/>
      <w:lang w:val="cs-CZ" w:eastAsia="en-US"/>
    </w:rPr>
  </w:style>
  <w:style w:type="character" w:customStyle="1" w:styleId="PedmtkomenteChar">
    <w:name w:val="Předmět komentáře Char"/>
    <w:link w:val="Pedmtkomente"/>
    <w:rsid w:val="00DD6E61"/>
    <w:rPr>
      <w:rFonts w:ascii="Calibri" w:eastAsia="Calibri" w:hAnsi="Calibri"/>
      <w:b/>
      <w:bCs/>
      <w:lang w:val="x-none" w:eastAsia="en-US"/>
    </w:rPr>
  </w:style>
  <w:style w:type="character" w:customStyle="1" w:styleId="apple-converted-space">
    <w:name w:val="apple-converted-space"/>
    <w:rsid w:val="007172DD"/>
  </w:style>
  <w:style w:type="paragraph" w:customStyle="1" w:styleId="xmsolistparagraph">
    <w:name w:val="x_msolistparagraph"/>
    <w:basedOn w:val="Normln"/>
    <w:rsid w:val="00717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B76C2"/>
    <w:rPr>
      <w:rFonts w:ascii="Calibri" w:eastAsia="Calibri" w:hAnsi="Calibri"/>
      <w:sz w:val="22"/>
      <w:szCs w:val="22"/>
      <w:lang w:eastAsia="en-US"/>
    </w:rPr>
  </w:style>
  <w:style w:type="character" w:customStyle="1" w:styleId="Styl2Char">
    <w:name w:val="Styl2 Char"/>
    <w:link w:val="Styl2"/>
    <w:locked/>
    <w:rsid w:val="004A23EA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4A23EA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styleId="Textpoznpodarou">
    <w:name w:val="footnote text"/>
    <w:basedOn w:val="Normln"/>
    <w:link w:val="TextpoznpodarouChar"/>
    <w:uiPriority w:val="99"/>
    <w:rsid w:val="005C45D0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C45D0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5C45D0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13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rsid w:val="00A44624"/>
    <w:rPr>
      <w:rFonts w:cs="Times New Roman"/>
    </w:rPr>
  </w:style>
  <w:style w:type="character" w:customStyle="1" w:styleId="spellingerror">
    <w:name w:val="spellingerror"/>
    <w:rsid w:val="00A44624"/>
    <w:rPr>
      <w:rFonts w:cs="Times New Roman"/>
    </w:rPr>
  </w:style>
  <w:style w:type="character" w:customStyle="1" w:styleId="eop">
    <w:name w:val="eop"/>
    <w:rsid w:val="00A44624"/>
    <w:rPr>
      <w:rFonts w:cs="Times New Roman"/>
    </w:rPr>
  </w:style>
  <w:style w:type="paragraph" w:customStyle="1" w:styleId="paragraph">
    <w:name w:val="paragraph"/>
    <w:basedOn w:val="Normln"/>
    <w:rsid w:val="00A446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66EA5-89D8-438D-AD88-C64D106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1817</Words>
  <Characters>10727</Characters>
  <Application>Microsoft Office Word</Application>
  <DocSecurity>8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cp:lastModifiedBy>Mgr. Alena Ševčíková</cp:lastModifiedBy>
  <cp:revision>5</cp:revision>
  <cp:lastPrinted>2019-07-25T10:28:00Z</cp:lastPrinted>
  <dcterms:created xsi:type="dcterms:W3CDTF">2025-08-14T04:16:00Z</dcterms:created>
  <dcterms:modified xsi:type="dcterms:W3CDTF">2025-08-14T04:16:00Z</dcterms:modified>
</cp:coreProperties>
</file>